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EB4" w:rsidRPr="007F7812" w:rsidRDefault="00171EB4" w:rsidP="00171EB4">
      <w:pPr>
        <w:tabs>
          <w:tab w:val="left" w:pos="992"/>
        </w:tabs>
        <w:spacing w:before="120" w:after="120" w:line="240" w:lineRule="auto"/>
        <w:jc w:val="both"/>
        <w:rPr>
          <w:b/>
          <w:bCs/>
          <w:color w:val="000000"/>
          <w:kern w:val="36"/>
          <w:sz w:val="30"/>
          <w:szCs w:val="28"/>
          <w:lang w:val="pt-BR"/>
        </w:rPr>
      </w:pPr>
      <w:r w:rsidRPr="007F7812">
        <w:rPr>
          <w:b/>
          <w:sz w:val="30"/>
          <w:szCs w:val="28"/>
          <w:lang w:val="pt-BR"/>
        </w:rPr>
        <w:t xml:space="preserve">25. </w:t>
      </w:r>
      <w:r w:rsidRPr="007F7812">
        <w:rPr>
          <w:b/>
          <w:color w:val="FF0000"/>
          <w:sz w:val="30"/>
          <w:szCs w:val="28"/>
          <w:lang w:val="pt-BR"/>
        </w:rPr>
        <w:t xml:space="preserve">Thủ tục cấp Giấy chứng nhận đăng ký chuyển giao công nghệ </w:t>
      </w:r>
      <w:r w:rsidRPr="007F7812">
        <w:rPr>
          <w:i/>
          <w:color w:val="FF0000"/>
          <w:sz w:val="30"/>
          <w:szCs w:val="28"/>
          <w:lang w:val="pt-BR"/>
        </w:rPr>
        <w:t>(trừ trường hợp thuộc thẩm quyền của Bộ Khoa học và Công nghệ)</w:t>
      </w:r>
      <w:r w:rsidRPr="007F7812">
        <w:rPr>
          <w:rStyle w:val="FootnoteReference"/>
          <w:i/>
          <w:sz w:val="30"/>
          <w:szCs w:val="28"/>
          <w:lang w:val="pt-BR"/>
        </w:rPr>
        <w:footnoteReference w:id="1"/>
      </w:r>
      <w:r w:rsidRPr="007F7812">
        <w:rPr>
          <w:b/>
          <w:sz w:val="30"/>
          <w:szCs w:val="28"/>
          <w:lang w:val="pt-BR"/>
        </w:rPr>
        <w:t xml:space="preserve"> </w:t>
      </w:r>
    </w:p>
    <w:p w:rsidR="007F7812" w:rsidRDefault="007F7812" w:rsidP="00171EB4">
      <w:pPr>
        <w:shd w:val="clear" w:color="auto" w:fill="FFFFFF"/>
        <w:spacing w:before="120" w:after="120" w:line="240" w:lineRule="auto"/>
        <w:ind w:firstLine="709"/>
        <w:jc w:val="both"/>
        <w:rPr>
          <w:b/>
          <w:bCs/>
          <w:i/>
          <w:iCs/>
          <w:color w:val="000000"/>
          <w:szCs w:val="28"/>
          <w:lang w:val="pt-BR"/>
        </w:rPr>
      </w:pP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a. Trình tự thực hiện</w:t>
      </w:r>
      <w:r>
        <w:rPr>
          <w:rStyle w:val="FootnoteReference"/>
          <w:b/>
          <w:bCs/>
          <w:i/>
          <w:iCs/>
          <w:color w:val="000000"/>
          <w:szCs w:val="28"/>
          <w:lang w:val="pt-BR"/>
        </w:rPr>
        <w:footnoteReference w:id="2"/>
      </w:r>
      <w:r w:rsidRPr="00E370EE">
        <w:rPr>
          <w:b/>
          <w:bCs/>
          <w:i/>
          <w:iCs/>
          <w:color w:val="000000"/>
          <w:szCs w:val="28"/>
          <w:lang w:val="pt-BR"/>
        </w:rPr>
        <w:t>:</w:t>
      </w:r>
    </w:p>
    <w:p w:rsidR="00171EB4" w:rsidRDefault="00171EB4" w:rsidP="00171EB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Tổ chức, cá nhân (bên nhận công nghệ trong trường hợp chuyển giao công nghệ từ nước ngoài vào Việt Nam, chuyển giao công nghệ trong nước hoặc bên giao công nghệ trong trường hợp chuyển giao công nghệ từ Việt Nam ra nước ngoài) thay mặt các bên gửi hồ sơ đăng ký chuyển giao công nghệ đến Sở Khoa học và Công nghệ </w:t>
      </w:r>
      <w:r w:rsidRPr="00107261">
        <w:rPr>
          <w:color w:val="000000"/>
          <w:szCs w:val="28"/>
          <w:lang w:val="pt-BR"/>
        </w:rPr>
        <w:t>đối với</w:t>
      </w:r>
      <w:r>
        <w:rPr>
          <w:color w:val="000000"/>
          <w:szCs w:val="28"/>
          <w:lang w:val="pt-BR"/>
        </w:rPr>
        <w:t>:</w:t>
      </w:r>
    </w:p>
    <w:p w:rsidR="00171EB4" w:rsidRDefault="00171EB4" w:rsidP="00171EB4">
      <w:pPr>
        <w:shd w:val="clear" w:color="auto" w:fill="FFFFFF"/>
        <w:spacing w:before="120" w:after="120" w:line="240" w:lineRule="auto"/>
        <w:ind w:firstLine="709"/>
        <w:jc w:val="both"/>
        <w:rPr>
          <w:color w:val="000000"/>
          <w:szCs w:val="28"/>
          <w:lang w:val="pt-BR"/>
        </w:rPr>
      </w:pPr>
      <w:r>
        <w:rPr>
          <w:color w:val="000000"/>
          <w:szCs w:val="28"/>
          <w:lang w:val="pt-BR"/>
        </w:rPr>
        <w:t>+</w:t>
      </w:r>
      <w:r w:rsidRPr="00107261">
        <w:rPr>
          <w:color w:val="000000"/>
          <w:szCs w:val="28"/>
          <w:lang w:val="pt-BR"/>
        </w:rPr>
        <w:t xml:space="preserve"> </w:t>
      </w:r>
      <w:r>
        <w:rPr>
          <w:color w:val="000000"/>
          <w:szCs w:val="28"/>
          <w:lang w:val="pt-BR"/>
        </w:rPr>
        <w:t>C</w:t>
      </w:r>
      <w:r w:rsidRPr="00107261">
        <w:rPr>
          <w:color w:val="000000"/>
          <w:szCs w:val="28"/>
          <w:lang w:val="pt-BR"/>
        </w:rPr>
        <w:t>huyển giao công nghệ của dự án đầu tư trên địa bàn quản lý</w:t>
      </w:r>
      <w:r>
        <w:rPr>
          <w:color w:val="000000"/>
          <w:szCs w:val="28"/>
          <w:lang w:val="pt-BR"/>
        </w:rPr>
        <w:t xml:space="preserve"> t</w:t>
      </w:r>
      <w:r w:rsidRPr="00E370EE">
        <w:rPr>
          <w:color w:val="000000"/>
          <w:szCs w:val="28"/>
          <w:lang w:val="pt-BR"/>
        </w:rPr>
        <w:t>huộc thẩm quyền quyết định chủ trương đầu tư của Hội đồng nhân dân các cấp, Ủy ban nhân dân các cấp, Ban Quản lý khu công nghiệp, khu chế xuất, khu công nghệ cao, khu kinh tế</w:t>
      </w:r>
      <w:r>
        <w:rPr>
          <w:color w:val="000000"/>
          <w:szCs w:val="28"/>
          <w:lang w:val="pt-BR"/>
        </w:rPr>
        <w:t xml:space="preserve"> </w:t>
      </w:r>
      <w:r w:rsidRPr="00F96411">
        <w:rPr>
          <w:color w:val="000000"/>
          <w:szCs w:val="28"/>
          <w:lang w:val="pt-BR"/>
        </w:rPr>
        <w:t>theo quy định của pháp luật về đầu tư, pháp luật về đầu tư công</w:t>
      </w:r>
      <w:r>
        <w:rPr>
          <w:color w:val="000000"/>
          <w:szCs w:val="28"/>
          <w:lang w:val="pt-BR"/>
        </w:rPr>
        <w:t xml:space="preserve">; </w:t>
      </w:r>
      <w:r w:rsidRPr="00F96411">
        <w:rPr>
          <w:color w:val="000000"/>
          <w:szCs w:val="28"/>
          <w:lang w:val="pt-BR"/>
        </w:rPr>
        <w:t>thuộc diện cấp giấy chứng nhận đăng ký đầu tư không thuộc trường hợp phải có quyết định chủ trương đầu tư của cơ quan quản lý nhà nước có thẩm quyền</w:t>
      </w:r>
      <w:r>
        <w:rPr>
          <w:color w:val="000000"/>
          <w:szCs w:val="28"/>
          <w:lang w:val="pt-BR"/>
        </w:rPr>
        <w:t>;</w:t>
      </w:r>
    </w:p>
    <w:p w:rsidR="00171EB4" w:rsidRPr="00E370EE" w:rsidRDefault="00171EB4" w:rsidP="00171EB4">
      <w:pPr>
        <w:shd w:val="clear" w:color="auto" w:fill="FFFFFF"/>
        <w:spacing w:before="120" w:after="120" w:line="240" w:lineRule="auto"/>
        <w:ind w:firstLine="709"/>
        <w:jc w:val="both"/>
        <w:rPr>
          <w:color w:val="000000"/>
          <w:szCs w:val="28"/>
          <w:lang w:val="pt-BR"/>
        </w:rPr>
      </w:pPr>
      <w:r>
        <w:rPr>
          <w:color w:val="000000"/>
          <w:szCs w:val="28"/>
          <w:lang w:val="pt-BR"/>
        </w:rPr>
        <w:t>+ Trường hợp tự nguyện đăng ký chuyển giao công nghệ (nơi bên đăng ký chuyển giao công nghệ đặt trụ sở chính trên địa bàn quản lý của Sở Khoa học và Công nghệ)</w:t>
      </w:r>
      <w:r w:rsidRPr="00E370EE">
        <w:rPr>
          <w:color w:val="000000"/>
          <w:szCs w:val="28"/>
          <w:lang w:val="pt-BR"/>
        </w:rPr>
        <w:t>.</w:t>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color w:val="000000"/>
          <w:szCs w:val="28"/>
          <w:lang w:val="pt-BR"/>
        </w:rPr>
        <w:t>- Sở Khoa học và Công nghệ xem xét hồ sơ:</w:t>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Trường hợp hồ sơ chưa đầy đủ theo quy định, trong thời hạn </w:t>
      </w:r>
      <w:r w:rsidRPr="00D51B19">
        <w:rPr>
          <w:color w:val="FF0000"/>
          <w:szCs w:val="28"/>
          <w:highlight w:val="yellow"/>
          <w:lang w:val="pt-BR"/>
        </w:rPr>
        <w:t>03 ngày</w:t>
      </w:r>
      <w:r w:rsidRPr="00D51B19">
        <w:rPr>
          <w:color w:val="FF0000"/>
          <w:szCs w:val="28"/>
          <w:lang w:val="pt-BR"/>
        </w:rPr>
        <w:t xml:space="preserve"> </w:t>
      </w:r>
      <w:r w:rsidRPr="00E370EE">
        <w:rPr>
          <w:color w:val="000000"/>
          <w:szCs w:val="28"/>
          <w:lang w:val="pt-BR"/>
        </w:rPr>
        <w:t xml:space="preserve">làm việc kể từ ngày nhận được hồ sơ, Sở Khoa học và Công nghệ có văn bản đề nghị tổ chức, cá nhân bổ sung hồ sơ theo quy định; </w:t>
      </w:r>
    </w:p>
    <w:p w:rsidR="00171EB4" w:rsidRDefault="00171EB4" w:rsidP="00171EB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Pr>
          <w:color w:val="000000"/>
          <w:szCs w:val="28"/>
          <w:lang w:val="pt-BR"/>
        </w:rPr>
        <w:t>Trường hợp</w:t>
      </w:r>
      <w:r w:rsidRPr="00E370EE">
        <w:rPr>
          <w:color w:val="000000"/>
          <w:szCs w:val="28"/>
          <w:lang w:val="pt-BR"/>
        </w:rPr>
        <w:t xml:space="preserve"> hồ sơ đáp ứng yêu cầu theo quy định, </w:t>
      </w:r>
      <w:r w:rsidRPr="00E53122">
        <w:rPr>
          <w:lang w:val="pt-BR"/>
        </w:rPr>
        <w:t>trong thời hạn 0</w:t>
      </w:r>
      <w:r>
        <w:rPr>
          <w:lang w:val="pt-BR"/>
        </w:rPr>
        <w:t>5</w:t>
      </w:r>
      <w:r w:rsidRPr="00E53122">
        <w:rPr>
          <w:lang w:val="pt-BR"/>
        </w:rPr>
        <w:t xml:space="preserve"> ngày làm việc kể từ ngày nhận đ</w:t>
      </w:r>
      <w:r>
        <w:rPr>
          <w:lang w:val="pt-BR"/>
        </w:rPr>
        <w:t>ủ</w:t>
      </w:r>
      <w:r w:rsidRPr="00E53122">
        <w:rPr>
          <w:lang w:val="pt-BR"/>
        </w:rPr>
        <w:t xml:space="preserve"> hồ sơ</w:t>
      </w:r>
      <w:r>
        <w:rPr>
          <w:lang w:val="pt-BR"/>
        </w:rPr>
        <w:t>,</w:t>
      </w:r>
      <w:r w:rsidRPr="00E53122">
        <w:rPr>
          <w:color w:val="000000"/>
          <w:szCs w:val="28"/>
          <w:lang w:val="pt-BR"/>
        </w:rPr>
        <w:t xml:space="preserve"> </w:t>
      </w:r>
      <w:r w:rsidRPr="00E370EE">
        <w:rPr>
          <w:color w:val="000000"/>
          <w:szCs w:val="28"/>
          <w:lang w:val="pt-BR"/>
        </w:rPr>
        <w:t>Sở Khoa học và Công nghệ cấp Giấy chứng nhận đăng ký chuyển giao công nghệ.</w:t>
      </w:r>
    </w:p>
    <w:p w:rsidR="00171EB4" w:rsidRPr="00401CB5" w:rsidRDefault="00171EB4" w:rsidP="00171EB4">
      <w:pPr>
        <w:shd w:val="clear" w:color="auto" w:fill="FFFFFF"/>
        <w:spacing w:before="120" w:after="120" w:line="240" w:lineRule="auto"/>
        <w:ind w:firstLine="709"/>
        <w:jc w:val="both"/>
        <w:rPr>
          <w:lang w:val="pt-BR"/>
        </w:rPr>
      </w:pPr>
      <w:r>
        <w:rPr>
          <w:lang w:val="pt-BR"/>
        </w:rPr>
        <w:t xml:space="preserve">+ </w:t>
      </w:r>
      <w:r w:rsidRPr="00401CB5">
        <w:rPr>
          <w:lang w:val="pt-BR"/>
        </w:rPr>
        <w:t xml:space="preserve">Trường hợp hồ sơ có nội dung cần phải sửa đổi, bổ sung, trong thời hạn 05 ngày làm việc kể từ ngày nhận được hồ sơ theo quy định, </w:t>
      </w:r>
      <w:r>
        <w:rPr>
          <w:lang w:val="pt-BR"/>
        </w:rPr>
        <w:t>Sở Khoa học và Công nghệ</w:t>
      </w:r>
      <w:r w:rsidRPr="00401CB5">
        <w:rPr>
          <w:lang w:val="pt-BR"/>
        </w:rPr>
        <w:t xml:space="preserve"> có văn bản đề nghị bên đăng ký chuyển giao công nghệ sửa đổi, bổ sung;</w:t>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Trường hợp </w:t>
      </w:r>
      <w:r>
        <w:rPr>
          <w:color w:val="000000"/>
          <w:szCs w:val="28"/>
          <w:lang w:val="pt-BR"/>
        </w:rPr>
        <w:t>từ chối</w:t>
      </w:r>
      <w:r w:rsidRPr="00E370EE">
        <w:rPr>
          <w:color w:val="000000"/>
          <w:szCs w:val="28"/>
          <w:lang w:val="pt-BR"/>
        </w:rPr>
        <w:t xml:space="preserve"> cấp Giấy chứng nhận đăng ký chuyển giao công nghệ, Sở Khoa học và Công nghệ có văn bản trả lời và nêu rõ lý do.</w:t>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xml:space="preserve"> b. Cách thức thực hiện: </w:t>
      </w:r>
      <w:r w:rsidRPr="00E370EE">
        <w:rPr>
          <w:color w:val="000000"/>
          <w:szCs w:val="28"/>
          <w:lang w:val="pt-BR"/>
        </w:rPr>
        <w:t xml:space="preserve">Nộp hồ sơ trực tiếp tại trụ sở Sở Khoa học và Công nghệ hoặc qua đường bưu điện.  </w:t>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c. Thành phần, số lượng hồ sơ</w:t>
      </w:r>
      <w:r w:rsidRPr="00E370EE">
        <w:rPr>
          <w:rStyle w:val="FootnoteReference"/>
          <w:b/>
          <w:bCs/>
          <w:i/>
          <w:iCs/>
          <w:color w:val="000000"/>
          <w:szCs w:val="28"/>
        </w:rPr>
        <w:footnoteReference w:id="3"/>
      </w:r>
      <w:r w:rsidRPr="00E370EE">
        <w:rPr>
          <w:b/>
          <w:bCs/>
          <w:i/>
          <w:iCs/>
          <w:color w:val="000000"/>
          <w:szCs w:val="28"/>
          <w:lang w:val="pt-BR"/>
        </w:rPr>
        <w:t>:</w:t>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sidRPr="00E370EE">
        <w:rPr>
          <w:iCs/>
          <w:color w:val="000000"/>
          <w:szCs w:val="28"/>
          <w:lang w:val="pt-BR"/>
        </w:rPr>
        <w:t>Thành phần hồ sơ bao gồm</w:t>
      </w:r>
      <w:r w:rsidRPr="00E370EE">
        <w:rPr>
          <w:color w:val="000000"/>
          <w:szCs w:val="28"/>
          <w:lang w:val="pt-BR"/>
        </w:rPr>
        <w:t>:</w:t>
      </w:r>
    </w:p>
    <w:p w:rsidR="00171EB4" w:rsidRPr="00D51B19" w:rsidRDefault="00D51B19" w:rsidP="00171EB4">
      <w:pPr>
        <w:shd w:val="clear" w:color="auto" w:fill="FFFFFF"/>
        <w:spacing w:before="120" w:after="120" w:line="240" w:lineRule="auto"/>
        <w:ind w:firstLine="709"/>
        <w:jc w:val="both"/>
        <w:rPr>
          <w:color w:val="FF0000"/>
          <w:szCs w:val="28"/>
          <w:lang w:val="pt-BR"/>
        </w:rPr>
      </w:pPr>
      <w:r>
        <w:rPr>
          <w:color w:val="FF0000"/>
          <w:szCs w:val="28"/>
          <w:lang w:val="pt-BR"/>
        </w:rPr>
        <w:t>(1)</w:t>
      </w:r>
      <w:r w:rsidR="00171EB4" w:rsidRPr="00D51B19">
        <w:rPr>
          <w:color w:val="FF0000"/>
          <w:szCs w:val="28"/>
          <w:lang w:val="pt-BR"/>
        </w:rPr>
        <w:t xml:space="preserve"> Văn bản đề nghị đăng ký chuyển giao công nghệ;</w:t>
      </w:r>
      <w:r w:rsidR="00694AC4" w:rsidRPr="00694AC4">
        <w:rPr>
          <w:color w:val="FF0000"/>
          <w:szCs w:val="28"/>
          <w:vertAlign w:val="superscript"/>
          <w:lang w:val="pt-BR"/>
        </w:rPr>
        <w:t>(*)</w:t>
      </w:r>
    </w:p>
    <w:p w:rsidR="00171EB4" w:rsidRPr="00D51B19" w:rsidRDefault="00D51B19" w:rsidP="00171EB4">
      <w:pPr>
        <w:shd w:val="clear" w:color="auto" w:fill="FFFFFF"/>
        <w:spacing w:before="120" w:after="120" w:line="240" w:lineRule="auto"/>
        <w:ind w:firstLine="709"/>
        <w:jc w:val="both"/>
        <w:rPr>
          <w:color w:val="FF0000"/>
          <w:szCs w:val="28"/>
          <w:lang w:val="pt-BR"/>
        </w:rPr>
      </w:pPr>
      <w:r>
        <w:rPr>
          <w:color w:val="FF0000"/>
          <w:szCs w:val="28"/>
          <w:lang w:val="pt-BR"/>
        </w:rPr>
        <w:lastRenderedPageBreak/>
        <w:t>(2)</w:t>
      </w:r>
      <w:r w:rsidR="00171EB4" w:rsidRPr="00D51B19">
        <w:rPr>
          <w:color w:val="FF0000"/>
          <w:szCs w:val="28"/>
          <w:lang w:val="pt-BR"/>
        </w:rPr>
        <w:t xml:space="preserve"> Bản gốc hoặc bản sao có chứng thực văn bản giao kết chuyển giao công nghệ bằng tiếng Việt hoặc bản dịch sang tiếng Việt có công chứng hoặc chứng thực đối với văn bản giao kết chuyển giao công nghệ bằng tiếng nước ngoài; </w:t>
      </w:r>
    </w:p>
    <w:p w:rsidR="00171EB4" w:rsidRPr="00D51B19" w:rsidRDefault="00D51B19" w:rsidP="00171EB4">
      <w:pPr>
        <w:shd w:val="clear" w:color="auto" w:fill="FFFFFF"/>
        <w:spacing w:before="120" w:after="120" w:line="240" w:lineRule="auto"/>
        <w:ind w:firstLine="709"/>
        <w:jc w:val="both"/>
        <w:rPr>
          <w:color w:val="FF0000"/>
          <w:szCs w:val="28"/>
          <w:lang w:val="pt-BR"/>
        </w:rPr>
      </w:pPr>
      <w:r>
        <w:rPr>
          <w:color w:val="FF0000"/>
          <w:szCs w:val="28"/>
          <w:lang w:val="pt-BR"/>
        </w:rPr>
        <w:t>(3)</w:t>
      </w:r>
      <w:r w:rsidR="00171EB4" w:rsidRPr="00D51B19">
        <w:rPr>
          <w:color w:val="FF0000"/>
          <w:szCs w:val="28"/>
          <w:lang w:val="pt-BR"/>
        </w:rPr>
        <w:t xml:space="preserve"> Bản sao Giấy Chứng nhận đăng ký đầu tư (hoặc Giấy Chứng nhận đăng ký doanh nghiệp hoặc Giấp phép kinh doanh,...) của các bên tham gia chuyển giao công nghệ;</w:t>
      </w:r>
    </w:p>
    <w:p w:rsidR="00171EB4" w:rsidRPr="00D51B19" w:rsidRDefault="00D51B19" w:rsidP="00171EB4">
      <w:pPr>
        <w:shd w:val="clear" w:color="auto" w:fill="FFFFFF"/>
        <w:spacing w:before="120" w:after="120" w:line="240" w:lineRule="auto"/>
        <w:ind w:firstLine="709"/>
        <w:jc w:val="both"/>
        <w:rPr>
          <w:color w:val="FF0000"/>
          <w:szCs w:val="28"/>
          <w:lang w:val="pt-BR"/>
        </w:rPr>
      </w:pPr>
      <w:r>
        <w:rPr>
          <w:color w:val="FF0000"/>
          <w:szCs w:val="28"/>
          <w:lang w:val="pt-BR"/>
        </w:rPr>
        <w:t>(4)</w:t>
      </w:r>
      <w:r w:rsidR="00171EB4" w:rsidRPr="00D51B19">
        <w:rPr>
          <w:color w:val="FF0000"/>
          <w:szCs w:val="28"/>
          <w:lang w:val="pt-BR"/>
        </w:rPr>
        <w:t xml:space="preserve"> Giấy xác nhận tư cách pháp lý của người đại diện các bên tham gia hợp đồng;</w:t>
      </w:r>
    </w:p>
    <w:p w:rsidR="00171EB4" w:rsidRPr="00D51B19" w:rsidRDefault="00D51B19" w:rsidP="00171EB4">
      <w:pPr>
        <w:shd w:val="clear" w:color="auto" w:fill="FFFFFF"/>
        <w:spacing w:before="120" w:after="120" w:line="240" w:lineRule="auto"/>
        <w:ind w:firstLine="709"/>
        <w:jc w:val="both"/>
        <w:rPr>
          <w:color w:val="FF0000"/>
          <w:szCs w:val="28"/>
          <w:lang w:val="pt-BR"/>
        </w:rPr>
      </w:pPr>
      <w:r>
        <w:rPr>
          <w:color w:val="FF0000"/>
          <w:szCs w:val="28"/>
          <w:lang w:val="pt-BR"/>
        </w:rPr>
        <w:t>(5)</w:t>
      </w:r>
      <w:r w:rsidR="00171EB4" w:rsidRPr="00D51B19">
        <w:rPr>
          <w:color w:val="FF0000"/>
          <w:szCs w:val="28"/>
          <w:lang w:val="pt-BR"/>
        </w:rPr>
        <w:t xml:space="preserve"> Bản sao chứng thực Văn bản chấp thuận của cơ quan có thẩm quyền quyết định đầu tư đối với chuyển giao công nghệ có sử dụng vốn nhà nước;</w:t>
      </w:r>
    </w:p>
    <w:p w:rsidR="00171EB4" w:rsidRPr="00E370EE" w:rsidRDefault="00D51B19" w:rsidP="00171EB4">
      <w:pPr>
        <w:shd w:val="clear" w:color="auto" w:fill="FFFFFF"/>
        <w:spacing w:before="120" w:after="120" w:line="240" w:lineRule="auto"/>
        <w:ind w:firstLine="709"/>
        <w:jc w:val="both"/>
        <w:rPr>
          <w:color w:val="000000"/>
          <w:szCs w:val="28"/>
          <w:lang w:val="pt-BR"/>
        </w:rPr>
      </w:pPr>
      <w:r>
        <w:rPr>
          <w:color w:val="FF0000"/>
          <w:szCs w:val="28"/>
          <w:lang w:val="pt-BR"/>
        </w:rPr>
        <w:t>(6)</w:t>
      </w:r>
      <w:r w:rsidR="00171EB4" w:rsidRPr="00D51B19">
        <w:rPr>
          <w:color w:val="FF0000"/>
          <w:szCs w:val="28"/>
          <w:lang w:val="pt-BR"/>
        </w:rPr>
        <w:t xml:space="preserve"> Giấy ủy quyền (trong trường hợp ủy quyền cho bên thứ ba thực hiện thủ tục đăng ký hợp đồng chuyển giao công nghệ).</w:t>
      </w:r>
      <w:r w:rsidR="00171EB4" w:rsidRPr="00E370EE">
        <w:rPr>
          <w:color w:val="000000"/>
          <w:szCs w:val="28"/>
          <w:lang w:val="pt-BR"/>
        </w:rPr>
        <w:tab/>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color w:val="000000"/>
          <w:szCs w:val="28"/>
          <w:lang w:val="pt-BR"/>
        </w:rPr>
        <w:t xml:space="preserve">- </w:t>
      </w:r>
      <w:r w:rsidRPr="00E370EE">
        <w:rPr>
          <w:iCs/>
          <w:color w:val="000000"/>
          <w:szCs w:val="28"/>
          <w:lang w:val="pt-BR"/>
        </w:rPr>
        <w:t>Số lượng hồ sơ</w:t>
      </w:r>
      <w:r w:rsidRPr="00E370EE">
        <w:rPr>
          <w:color w:val="000000"/>
          <w:szCs w:val="28"/>
          <w:lang w:val="pt-BR"/>
        </w:rPr>
        <w:t>: </w:t>
      </w:r>
      <w:r w:rsidRPr="00D51B19">
        <w:rPr>
          <w:color w:val="FF0000"/>
          <w:szCs w:val="28"/>
          <w:lang w:val="pt-BR"/>
        </w:rPr>
        <w:t>01 bộ</w:t>
      </w:r>
      <w:r w:rsidRPr="00E370EE">
        <w:rPr>
          <w:color w:val="000000"/>
          <w:szCs w:val="28"/>
          <w:lang w:val="pt-BR"/>
        </w:rPr>
        <w:t>.</w:t>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d. Thời hạn giải quyết</w:t>
      </w:r>
      <w:r w:rsidRPr="00E370EE">
        <w:rPr>
          <w:rStyle w:val="FootnoteReference"/>
          <w:b/>
          <w:bCs/>
          <w:i/>
          <w:iCs/>
          <w:color w:val="000000"/>
          <w:szCs w:val="28"/>
        </w:rPr>
        <w:footnoteReference w:id="4"/>
      </w:r>
      <w:r w:rsidRPr="00E370EE">
        <w:rPr>
          <w:b/>
          <w:bCs/>
          <w:i/>
          <w:iCs/>
          <w:color w:val="000000"/>
          <w:szCs w:val="28"/>
          <w:lang w:val="pt-BR"/>
        </w:rPr>
        <w:t>:</w:t>
      </w:r>
      <w:r w:rsidRPr="00E370EE">
        <w:rPr>
          <w:color w:val="000000"/>
          <w:szCs w:val="28"/>
          <w:lang w:val="pt-BR"/>
        </w:rPr>
        <w:t xml:space="preserve"> </w:t>
      </w:r>
      <w:r w:rsidRPr="00FA1A74">
        <w:rPr>
          <w:color w:val="FF0000"/>
          <w:szCs w:val="28"/>
          <w:lang w:val="pt-BR"/>
        </w:rPr>
        <w:t xml:space="preserve">05 ngày </w:t>
      </w:r>
      <w:r w:rsidRPr="00E370EE">
        <w:rPr>
          <w:color w:val="000000"/>
          <w:szCs w:val="28"/>
          <w:lang w:val="pt-BR"/>
        </w:rPr>
        <w:t xml:space="preserve">làm việc kể từ ngày </w:t>
      </w:r>
      <w:r>
        <w:rPr>
          <w:color w:val="000000"/>
          <w:szCs w:val="28"/>
          <w:lang w:val="pt-BR"/>
        </w:rPr>
        <w:t>nhận được hồ sơ đầy đủ theo quy định</w:t>
      </w:r>
      <w:r w:rsidRPr="00E370EE">
        <w:rPr>
          <w:color w:val="000000"/>
          <w:szCs w:val="28"/>
          <w:lang w:val="pt-BR"/>
        </w:rPr>
        <w:t>.</w:t>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đ. Đối tượng thực hiện thủ tục hành chính</w:t>
      </w:r>
      <w:r w:rsidRPr="00E370EE">
        <w:rPr>
          <w:rStyle w:val="FootnoteReference"/>
          <w:b/>
          <w:bCs/>
          <w:i/>
          <w:iCs/>
          <w:color w:val="000000"/>
          <w:szCs w:val="28"/>
        </w:rPr>
        <w:footnoteReference w:id="5"/>
      </w:r>
      <w:r w:rsidRPr="00E370EE">
        <w:rPr>
          <w:b/>
          <w:bCs/>
          <w:i/>
          <w:iCs/>
          <w:color w:val="000000"/>
          <w:szCs w:val="28"/>
          <w:lang w:val="pt-BR"/>
        </w:rPr>
        <w:t>: </w:t>
      </w:r>
      <w:r w:rsidRPr="00E370EE">
        <w:rPr>
          <w:color w:val="000000"/>
          <w:szCs w:val="28"/>
          <w:lang w:val="pt-BR"/>
        </w:rPr>
        <w:t>Tổ chức, cá nhân thuộc trường hợp phải đăng ký chuyển giao công nghệ hoặc thuộc trường hợp tự nguyện đăng ký chuyển giao công nghệ.</w:t>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xml:space="preserve"> e. Cơ quan thực hiện thủ tục hành chính: </w:t>
      </w:r>
      <w:r w:rsidRPr="00E53122">
        <w:rPr>
          <w:szCs w:val="28"/>
          <w:lang w:val="pt-BR"/>
        </w:rPr>
        <w:t>Sở</w:t>
      </w:r>
      <w:r w:rsidRPr="00E370EE">
        <w:rPr>
          <w:szCs w:val="28"/>
          <w:lang w:val="vi-VN"/>
        </w:rPr>
        <w:t xml:space="preserve"> Khoa học và Công nghệ</w:t>
      </w:r>
      <w:r w:rsidRPr="00E370EE">
        <w:rPr>
          <w:color w:val="000000"/>
          <w:szCs w:val="28"/>
          <w:lang w:val="pt-BR"/>
        </w:rPr>
        <w:t>.</w:t>
      </w:r>
    </w:p>
    <w:p w:rsidR="00171EB4" w:rsidRPr="00D51B19" w:rsidRDefault="00171EB4" w:rsidP="00171EB4">
      <w:pPr>
        <w:shd w:val="clear" w:color="auto" w:fill="FFFFFF"/>
        <w:spacing w:before="120" w:after="120" w:line="240" w:lineRule="auto"/>
        <w:ind w:firstLine="709"/>
        <w:jc w:val="both"/>
        <w:rPr>
          <w:color w:val="FF0000"/>
          <w:szCs w:val="28"/>
          <w:lang w:val="pt-BR"/>
        </w:rPr>
      </w:pPr>
      <w:r w:rsidRPr="00E370EE">
        <w:rPr>
          <w:b/>
          <w:bCs/>
          <w:i/>
          <w:iCs/>
          <w:color w:val="000000"/>
          <w:szCs w:val="28"/>
          <w:lang w:val="pt-BR"/>
        </w:rPr>
        <w:t>g. Kết quả thực hiện thủ tục hành chính</w:t>
      </w:r>
      <w:r w:rsidRPr="00E370EE">
        <w:rPr>
          <w:rStyle w:val="FootnoteReference"/>
          <w:b/>
          <w:bCs/>
          <w:i/>
          <w:iCs/>
          <w:color w:val="000000"/>
          <w:szCs w:val="28"/>
        </w:rPr>
        <w:footnoteReference w:id="6"/>
      </w:r>
      <w:r w:rsidRPr="00E370EE">
        <w:rPr>
          <w:b/>
          <w:bCs/>
          <w:i/>
          <w:iCs/>
          <w:color w:val="000000"/>
          <w:szCs w:val="28"/>
          <w:lang w:val="pt-BR"/>
        </w:rPr>
        <w:t>:</w:t>
      </w:r>
      <w:r w:rsidRPr="00E370EE">
        <w:rPr>
          <w:color w:val="000000"/>
          <w:szCs w:val="28"/>
          <w:lang w:val="pt-BR"/>
        </w:rPr>
        <w:t xml:space="preserve"> </w:t>
      </w:r>
      <w:r w:rsidRPr="00D51B19">
        <w:rPr>
          <w:color w:val="FF0000"/>
          <w:szCs w:val="28"/>
          <w:lang w:val="pt-BR"/>
        </w:rPr>
        <w:t>Giấy chứng nhận đăng ký chuyển giao công nghệ.</w:t>
      </w:r>
      <w:r w:rsidR="00694AC4" w:rsidRPr="00694AC4">
        <w:rPr>
          <w:color w:val="FF0000"/>
          <w:szCs w:val="28"/>
          <w:vertAlign w:val="superscript"/>
          <w:lang w:val="pt-BR"/>
        </w:rPr>
        <w:t>(*)</w:t>
      </w:r>
    </w:p>
    <w:p w:rsidR="00171EB4" w:rsidRPr="00FA1A74" w:rsidRDefault="00171EB4" w:rsidP="00171EB4">
      <w:pPr>
        <w:shd w:val="clear" w:color="auto" w:fill="FFFFFF"/>
        <w:spacing w:before="120" w:after="120" w:line="240" w:lineRule="auto"/>
        <w:ind w:firstLine="709"/>
        <w:jc w:val="both"/>
        <w:rPr>
          <w:b/>
          <w:bCs/>
          <w:iCs/>
          <w:color w:val="FF0000"/>
          <w:szCs w:val="28"/>
          <w:lang w:val="pt-BR"/>
        </w:rPr>
      </w:pPr>
      <w:r w:rsidRPr="00E370EE">
        <w:rPr>
          <w:b/>
          <w:bCs/>
          <w:i/>
          <w:iCs/>
          <w:color w:val="000000"/>
          <w:szCs w:val="28"/>
          <w:lang w:val="pt-BR"/>
        </w:rPr>
        <w:t> h. Phí, lệ phí:</w:t>
      </w:r>
      <w:r w:rsidRPr="00E370EE">
        <w:rPr>
          <w:szCs w:val="28"/>
          <w:lang w:val="nl-NL"/>
        </w:rPr>
        <w:t xml:space="preserve"> </w:t>
      </w:r>
      <w:r w:rsidRPr="00FA1A74">
        <w:rPr>
          <w:color w:val="FF0000"/>
          <w:szCs w:val="28"/>
          <w:lang w:val="nl-NL"/>
        </w:rPr>
        <w:t>Đối với các hợp đồng chuyển giao công nghệ đăng ký lần đầu thì phí thẩm định hợp đồng chuyển giao công nghệ được tính theo tỷ lệ bằng 0,1% (một phần nghìn) tổng giá trị của hợp đồng chuyển giao công nghệ nhưng tối đa không quá 10 (mười) triệu đồng và tối thiểu không dưới 05 (năm) triệu đồng.</w:t>
      </w:r>
    </w:p>
    <w:p w:rsidR="00171EB4" w:rsidRPr="00E370EE" w:rsidRDefault="00171EB4" w:rsidP="00171EB4">
      <w:pPr>
        <w:shd w:val="clear" w:color="auto" w:fill="FFFFFF"/>
        <w:spacing w:before="120" w:after="120" w:line="240" w:lineRule="auto"/>
        <w:ind w:firstLine="709"/>
        <w:jc w:val="both"/>
        <w:rPr>
          <w:color w:val="000000"/>
          <w:szCs w:val="28"/>
          <w:lang w:val="pt-BR"/>
        </w:rPr>
      </w:pPr>
      <w:r w:rsidRPr="00E370EE">
        <w:rPr>
          <w:b/>
          <w:bCs/>
          <w:i/>
          <w:iCs/>
          <w:color w:val="000000"/>
          <w:szCs w:val="28"/>
          <w:lang w:val="pt-BR"/>
        </w:rPr>
        <w:t> i. Tên mẫu đơn, mẫu tờ khai</w:t>
      </w:r>
      <w:r>
        <w:rPr>
          <w:rStyle w:val="FootnoteReference"/>
          <w:b/>
          <w:bCs/>
          <w:i/>
          <w:iCs/>
          <w:color w:val="000000"/>
          <w:szCs w:val="28"/>
          <w:lang w:val="pt-BR"/>
        </w:rPr>
        <w:footnoteReference w:id="7"/>
      </w:r>
      <w:r w:rsidRPr="00E370EE">
        <w:rPr>
          <w:b/>
          <w:bCs/>
          <w:i/>
          <w:iCs/>
          <w:color w:val="000000"/>
          <w:szCs w:val="28"/>
          <w:lang w:val="pt-BR"/>
        </w:rPr>
        <w:t>:</w:t>
      </w:r>
      <w:r w:rsidRPr="00E370EE">
        <w:rPr>
          <w:color w:val="000000"/>
          <w:szCs w:val="28"/>
          <w:lang w:val="pt-BR"/>
        </w:rPr>
        <w:t xml:space="preserve"> </w:t>
      </w:r>
      <w:hyperlink r:id="rId7" w:history="1">
        <w:r w:rsidRPr="00E370EE">
          <w:rPr>
            <w:color w:val="000000"/>
            <w:szCs w:val="28"/>
            <w:lang w:val="pt-BR"/>
          </w:rPr>
          <w:t>Văn bản đề nghị đăng ký chuyển giao công nghệ</w:t>
        </w:r>
      </w:hyperlink>
      <w:r>
        <w:rPr>
          <w:color w:val="000000"/>
          <w:szCs w:val="28"/>
          <w:lang w:val="pt-BR"/>
        </w:rPr>
        <w:t>.</w:t>
      </w:r>
    </w:p>
    <w:p w:rsidR="00171EB4" w:rsidRPr="00E370EE" w:rsidRDefault="00171EB4" w:rsidP="00171EB4">
      <w:pPr>
        <w:shd w:val="clear" w:color="auto" w:fill="FFFFFF"/>
        <w:spacing w:before="120" w:after="120" w:line="240" w:lineRule="auto"/>
        <w:ind w:firstLine="709"/>
        <w:jc w:val="both"/>
        <w:rPr>
          <w:color w:val="000000"/>
          <w:szCs w:val="28"/>
          <w:lang w:val="vi-VN"/>
        </w:rPr>
      </w:pPr>
      <w:r w:rsidRPr="00E370EE">
        <w:rPr>
          <w:b/>
          <w:bCs/>
          <w:i/>
          <w:iCs/>
          <w:color w:val="000000"/>
          <w:szCs w:val="28"/>
          <w:lang w:val="vi-VN"/>
        </w:rPr>
        <w:t>k. Yêu cầu, điều kiện thực hiện thủ tục hành chính</w:t>
      </w:r>
      <w:r w:rsidRPr="00E370EE">
        <w:rPr>
          <w:rStyle w:val="FootnoteReference"/>
          <w:b/>
          <w:bCs/>
          <w:i/>
          <w:iCs/>
          <w:color w:val="000000"/>
          <w:szCs w:val="28"/>
          <w:lang w:val="vi-VN"/>
        </w:rPr>
        <w:footnoteReference w:id="8"/>
      </w:r>
      <w:r w:rsidRPr="00E370EE">
        <w:rPr>
          <w:b/>
          <w:bCs/>
          <w:i/>
          <w:iCs/>
          <w:color w:val="000000"/>
          <w:szCs w:val="28"/>
          <w:lang w:val="vi-VN"/>
        </w:rPr>
        <w:t>:</w:t>
      </w:r>
    </w:p>
    <w:p w:rsidR="00171EB4" w:rsidRPr="00D51B19" w:rsidRDefault="00171EB4" w:rsidP="00171EB4">
      <w:pPr>
        <w:shd w:val="clear" w:color="auto" w:fill="FFFFFF"/>
        <w:spacing w:before="120" w:after="120" w:line="240" w:lineRule="auto"/>
        <w:ind w:firstLine="709"/>
        <w:jc w:val="both"/>
        <w:rPr>
          <w:color w:val="FF0000"/>
          <w:szCs w:val="28"/>
          <w:lang w:val="vi-VN"/>
        </w:rPr>
      </w:pPr>
      <w:r w:rsidRPr="00D51B19">
        <w:rPr>
          <w:b/>
          <w:bCs/>
          <w:iCs/>
          <w:color w:val="FF0000"/>
          <w:szCs w:val="28"/>
          <w:lang w:val="vi-VN"/>
        </w:rPr>
        <w:t>-</w:t>
      </w:r>
      <w:r w:rsidRPr="00D51B19">
        <w:rPr>
          <w:b/>
          <w:bCs/>
          <w:i/>
          <w:iCs/>
          <w:color w:val="FF0000"/>
          <w:szCs w:val="28"/>
          <w:lang w:val="vi-VN"/>
        </w:rPr>
        <w:t> </w:t>
      </w:r>
      <w:r w:rsidRPr="00D51B19">
        <w:rPr>
          <w:color w:val="FF0000"/>
          <w:szCs w:val="28"/>
          <w:lang w:val="vi-VN"/>
        </w:rPr>
        <w:t xml:space="preserve">Trong trường hợp phải đăng ký chuyển giao công nghệ theo quy định, trong thời hạn 90 ngày kể từ ngày ký văn bản giao kết chuyển giao công nghệ, bên nhận công nghệ trong trường hợp chuyển giao công nghệ từ nước ngoài vào Việt Nam, chuyển giao công nghệ trong nước hoặc bên giao công nghệ trong trường hợp chuyển giao công nghệ từ Việt Nam ra nước ngoài thay mặt các bên phải gửi hồ sơ đến cơ quan có thẩm quyền cấp Giấy chứng nhận đăng ký chuyển giao công nghệ. </w:t>
      </w:r>
    </w:p>
    <w:p w:rsidR="00171EB4" w:rsidRPr="00D51B19" w:rsidRDefault="00171EB4" w:rsidP="00171EB4">
      <w:pPr>
        <w:shd w:val="clear" w:color="auto" w:fill="FFFFFF"/>
        <w:spacing w:before="120" w:after="120" w:line="240" w:lineRule="auto"/>
        <w:ind w:firstLine="709"/>
        <w:jc w:val="both"/>
        <w:rPr>
          <w:color w:val="FF0000"/>
          <w:szCs w:val="28"/>
          <w:lang w:val="vi-VN"/>
        </w:rPr>
      </w:pPr>
      <w:r w:rsidRPr="00D51B19">
        <w:rPr>
          <w:color w:val="FF0000"/>
          <w:szCs w:val="28"/>
          <w:lang w:val="vi-VN"/>
        </w:rPr>
        <w:lastRenderedPageBreak/>
        <w:t>- Văn bản đề nghị đăng ký chuyển giao công nghệ cần ghi rõ cam kết trách nhiệm của các bên bảo đảm nội dung hợp đồng chuyển giao công nghệ tuân thủ các quy định của pháp luật có liên quan.</w:t>
      </w:r>
    </w:p>
    <w:p w:rsidR="00171EB4" w:rsidRPr="00E370EE" w:rsidRDefault="00171EB4" w:rsidP="00171EB4">
      <w:pPr>
        <w:shd w:val="clear" w:color="auto" w:fill="FFFFFF"/>
        <w:spacing w:before="120" w:after="120" w:line="240" w:lineRule="auto"/>
        <w:ind w:firstLine="709"/>
        <w:jc w:val="both"/>
        <w:rPr>
          <w:color w:val="000000"/>
          <w:szCs w:val="28"/>
          <w:lang w:val="vi-VN"/>
        </w:rPr>
      </w:pPr>
      <w:r w:rsidRPr="00E370EE">
        <w:rPr>
          <w:b/>
          <w:bCs/>
          <w:i/>
          <w:iCs/>
          <w:color w:val="000000"/>
          <w:szCs w:val="28"/>
          <w:lang w:val="vi-VN"/>
        </w:rPr>
        <w:t> l. Căn cứ pháp lý của thủ tục hành chính:</w:t>
      </w:r>
    </w:p>
    <w:p w:rsidR="00171EB4" w:rsidRPr="00FA1A74" w:rsidRDefault="00171EB4" w:rsidP="00171EB4">
      <w:pPr>
        <w:shd w:val="clear" w:color="auto" w:fill="FFFFFF"/>
        <w:spacing w:before="120" w:line="240" w:lineRule="auto"/>
        <w:ind w:firstLine="709"/>
        <w:jc w:val="both"/>
        <w:rPr>
          <w:color w:val="FF0000"/>
          <w:szCs w:val="28"/>
          <w:lang w:val="pt-BR"/>
        </w:rPr>
      </w:pPr>
      <w:r w:rsidRPr="00FA1A74">
        <w:rPr>
          <w:color w:val="FF0000"/>
          <w:sz w:val="26"/>
          <w:szCs w:val="26"/>
          <w:lang w:val="vi-VN"/>
        </w:rPr>
        <w:t xml:space="preserve">- </w:t>
      </w:r>
      <w:r w:rsidRPr="00FA1A74">
        <w:rPr>
          <w:color w:val="FF0000"/>
          <w:szCs w:val="28"/>
          <w:lang w:val="pt-BR"/>
        </w:rPr>
        <w:t>Luật Chuyển giao công nghệ số 07/2017/QH14 ngày 19/6/2017;</w:t>
      </w:r>
    </w:p>
    <w:p w:rsidR="00171EB4" w:rsidRPr="00FA1A74" w:rsidRDefault="00171EB4" w:rsidP="00171EB4">
      <w:pPr>
        <w:shd w:val="clear" w:color="auto" w:fill="FFFFFF"/>
        <w:spacing w:before="120" w:line="240" w:lineRule="auto"/>
        <w:ind w:firstLine="709"/>
        <w:jc w:val="both"/>
        <w:rPr>
          <w:color w:val="FF0000"/>
          <w:szCs w:val="28"/>
          <w:lang w:val="pt-BR"/>
        </w:rPr>
      </w:pPr>
      <w:r w:rsidRPr="00FA1A74">
        <w:rPr>
          <w:color w:val="FF0000"/>
          <w:szCs w:val="28"/>
          <w:lang w:val="pt-BR"/>
        </w:rPr>
        <w:t>- Nghị định số 76/2018/NĐ-CP ngày 15/5/2018 của Chính phủ quy định chi tiết và hướng dẫn thi hành một số điều của Luật Chuyển giao công nghệ;</w:t>
      </w:r>
    </w:p>
    <w:p w:rsidR="00171EB4" w:rsidRPr="00FA1A74" w:rsidRDefault="00171EB4" w:rsidP="00171EB4">
      <w:pPr>
        <w:shd w:val="clear" w:color="auto" w:fill="FFFFFF"/>
        <w:spacing w:before="120" w:line="240" w:lineRule="auto"/>
        <w:ind w:firstLine="709"/>
        <w:jc w:val="both"/>
        <w:rPr>
          <w:color w:val="FF0000"/>
          <w:szCs w:val="28"/>
          <w:lang w:val="pt-BR"/>
        </w:rPr>
      </w:pPr>
      <w:r w:rsidRPr="00FA1A74">
        <w:rPr>
          <w:color w:val="FF0000"/>
          <w:szCs w:val="28"/>
          <w:lang w:val="pt-BR"/>
        </w:rPr>
        <w:t>- Thông tư số 169/2016/TT-BTC ngày 26/10/2016 của Bộ trưởng Bộ Tài chính quy định mức thu, chế độ thu, nộp, quản lý và sử dụng phí thẩm định hợp đồng chuyển giao công nghệ.</w:t>
      </w:r>
    </w:p>
    <w:p w:rsidR="00171EB4" w:rsidRPr="00E370EE" w:rsidRDefault="00171EB4" w:rsidP="00171EB4">
      <w:pPr>
        <w:spacing w:before="120" w:after="120" w:line="240" w:lineRule="auto"/>
        <w:ind w:firstLine="709"/>
        <w:rPr>
          <w:b/>
          <w:lang w:val="pt-BR"/>
        </w:rPr>
      </w:pPr>
    </w:p>
    <w:p w:rsidR="00171EB4" w:rsidRPr="00E370EE" w:rsidRDefault="00171EB4" w:rsidP="00171EB4">
      <w:pPr>
        <w:shd w:val="clear" w:color="auto" w:fill="FFFFFF"/>
        <w:jc w:val="center"/>
        <w:rPr>
          <w:b/>
          <w:sz w:val="26"/>
          <w:szCs w:val="26"/>
          <w:lang w:val="pt-BR"/>
        </w:rPr>
      </w:pPr>
      <w:r w:rsidRPr="00E370EE">
        <w:rPr>
          <w:b/>
          <w:lang w:val="pt-BR"/>
        </w:rPr>
        <w:br w:type="page"/>
      </w:r>
      <w:r w:rsidRPr="00E370EE">
        <w:rPr>
          <w:b/>
          <w:sz w:val="26"/>
          <w:szCs w:val="26"/>
          <w:lang w:val="pt-BR"/>
        </w:rPr>
        <w:lastRenderedPageBreak/>
        <w:t>Mẫu</w:t>
      </w:r>
    </w:p>
    <w:p w:rsidR="00171EB4" w:rsidRPr="00E370EE" w:rsidRDefault="00171EB4" w:rsidP="00171EB4">
      <w:pPr>
        <w:shd w:val="clear" w:color="auto" w:fill="FFFFFF"/>
        <w:jc w:val="center"/>
        <w:rPr>
          <w:b/>
          <w:sz w:val="26"/>
          <w:szCs w:val="26"/>
          <w:lang w:val="pt-BR"/>
        </w:rPr>
      </w:pPr>
      <w:r w:rsidRPr="00E370EE">
        <w:rPr>
          <w:b/>
          <w:sz w:val="26"/>
          <w:szCs w:val="26"/>
          <w:lang w:val="pt-BR"/>
        </w:rPr>
        <w:t>Văn bản đề nghị đăng ký chuyển giao công nghệ</w:t>
      </w:r>
    </w:p>
    <w:p w:rsidR="00171EB4" w:rsidRPr="00E370EE" w:rsidRDefault="00171EB4" w:rsidP="00171EB4">
      <w:pPr>
        <w:shd w:val="clear" w:color="auto" w:fill="FFFFFF"/>
        <w:jc w:val="center"/>
        <w:rPr>
          <w:b/>
          <w:i/>
          <w:sz w:val="26"/>
          <w:szCs w:val="26"/>
          <w:lang w:val="pt-BR"/>
        </w:rPr>
      </w:pPr>
      <w:r w:rsidRPr="00E370EE">
        <w:rPr>
          <w:i/>
          <w:sz w:val="26"/>
          <w:szCs w:val="26"/>
          <w:lang w:val="pt-BR"/>
        </w:rPr>
        <w:t>(Ban hành theo Nghị định số 76/2018/NĐ-CP ngày 15/5/2018 của Chính phủ)</w:t>
      </w:r>
    </w:p>
    <w:p w:rsidR="00171EB4" w:rsidRPr="00E370EE" w:rsidRDefault="00171EB4" w:rsidP="00171EB4">
      <w:pPr>
        <w:spacing w:before="240"/>
        <w:jc w:val="center"/>
        <w:rPr>
          <w:rFonts w:eastAsia="Times New Roman"/>
          <w:color w:val="000000"/>
          <w:szCs w:val="28"/>
          <w:lang w:val="vi-VN" w:eastAsia="vi-VN"/>
        </w:rPr>
      </w:pPr>
      <w:r>
        <w:rPr>
          <w:rFonts w:eastAsia="Times New Roman"/>
          <w:b/>
          <w:bCs/>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1805305</wp:posOffset>
                </wp:positionH>
                <wp:positionV relativeFrom="paragraph">
                  <wp:posOffset>677545</wp:posOffset>
                </wp:positionV>
                <wp:extent cx="2110740" cy="635"/>
                <wp:effectExtent l="0" t="0" r="2286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91BA1" id="_x0000_t32" coordsize="21600,21600" o:spt="32" o:oned="t" path="m,l21600,21600e" filled="f">
                <v:path arrowok="t" fillok="f" o:connecttype="none"/>
                <o:lock v:ext="edit" shapetype="t"/>
              </v:shapetype>
              <v:shape id="Straight Arrow Connector 7" o:spid="_x0000_s1026" type="#_x0000_t32" style="position:absolute;margin-left:142.15pt;margin-top:53.35pt;width:166.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"/>
            </w:pict>
          </mc:Fallback>
        </mc:AlternateContent>
      </w: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2178685</wp:posOffset>
                </wp:positionH>
                <wp:positionV relativeFrom="paragraph">
                  <wp:posOffset>1904</wp:posOffset>
                </wp:positionV>
                <wp:extent cx="13843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7B716"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55pt,.15pt" to="28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C0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fZZJ5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"/>
            </w:pict>
          </mc:Fallback>
        </mc:AlternateContent>
      </w:r>
      <w:r w:rsidRPr="00E370EE">
        <w:rPr>
          <w:rFonts w:eastAsia="Times New Roman"/>
          <w:b/>
          <w:bCs/>
          <w:color w:val="000000"/>
          <w:szCs w:val="28"/>
          <w:lang w:val="vi-VN" w:eastAsia="vi-VN"/>
        </w:rPr>
        <w:t>CỘNG HÒA XÃ HỘI CHỦ NGHĨA VIỆT NAM</w:t>
      </w:r>
      <w:r w:rsidRPr="00E370EE">
        <w:rPr>
          <w:rFonts w:eastAsia="Times New Roman"/>
          <w:b/>
          <w:bCs/>
          <w:color w:val="000000"/>
          <w:szCs w:val="28"/>
          <w:lang w:val="vi-VN" w:eastAsia="vi-VN"/>
        </w:rPr>
        <w:br/>
        <w:t>Độc lập - Tự do - Hạnh phúc </w:t>
      </w:r>
      <w:r w:rsidRPr="00E370EE">
        <w:rPr>
          <w:rFonts w:eastAsia="Times New Roman"/>
          <w:b/>
          <w:bCs/>
          <w:color w:val="000000"/>
          <w:szCs w:val="28"/>
          <w:lang w:val="vi-VN" w:eastAsia="vi-VN"/>
        </w:rPr>
        <w:br/>
      </w:r>
    </w:p>
    <w:p w:rsidR="00171EB4" w:rsidRPr="00E370EE" w:rsidRDefault="00171EB4" w:rsidP="00171EB4">
      <w:pPr>
        <w:shd w:val="clear" w:color="auto" w:fill="FFFFFF"/>
        <w:spacing w:before="120" w:after="120" w:line="234" w:lineRule="atLeast"/>
        <w:jc w:val="center"/>
        <w:rPr>
          <w:rFonts w:eastAsia="Times New Roman"/>
          <w:color w:val="000000"/>
          <w:szCs w:val="28"/>
          <w:lang w:val="vi-VN" w:eastAsia="vi-VN"/>
        </w:rPr>
      </w:pPr>
      <w:r w:rsidRPr="00E370EE">
        <w:rPr>
          <w:rFonts w:eastAsia="Times New Roman"/>
          <w:i/>
          <w:iCs/>
          <w:color w:val="000000"/>
          <w:szCs w:val="28"/>
          <w:lang w:val="vi-VN" w:eastAsia="vi-VN"/>
        </w:rPr>
        <w:t>Tỉnh (thành phố), ngày    tháng    năm</w:t>
      </w:r>
    </w:p>
    <w:p w:rsidR="00171EB4" w:rsidRPr="00E370EE" w:rsidRDefault="00171EB4" w:rsidP="00171EB4">
      <w:pPr>
        <w:shd w:val="clear" w:color="auto" w:fill="FFFFFF"/>
        <w:spacing w:before="120" w:after="120" w:line="234" w:lineRule="atLeast"/>
        <w:jc w:val="center"/>
        <w:rPr>
          <w:rFonts w:eastAsia="Times New Roman"/>
          <w:b/>
          <w:bCs/>
          <w:color w:val="000000"/>
          <w:szCs w:val="28"/>
          <w:lang w:val="vi-VN" w:eastAsia="vi-VN"/>
        </w:rPr>
      </w:pPr>
    </w:p>
    <w:p w:rsidR="00171EB4" w:rsidRPr="00E370EE" w:rsidRDefault="00171EB4" w:rsidP="00171EB4">
      <w:pPr>
        <w:shd w:val="clear" w:color="auto" w:fill="FFFFFF"/>
        <w:spacing w:before="120" w:after="120" w:line="234" w:lineRule="atLeast"/>
        <w:jc w:val="center"/>
        <w:rPr>
          <w:rFonts w:eastAsia="Times New Roman"/>
          <w:color w:val="000000"/>
          <w:szCs w:val="28"/>
          <w:lang w:val="vi-VN" w:eastAsia="vi-VN"/>
        </w:rPr>
      </w:pPr>
      <w:r w:rsidRPr="00E370EE">
        <w:rPr>
          <w:rFonts w:eastAsia="Times New Roman"/>
          <w:b/>
          <w:bCs/>
          <w:color w:val="000000"/>
          <w:szCs w:val="28"/>
          <w:lang w:val="vi-VN" w:eastAsia="vi-VN"/>
        </w:rPr>
        <w:t>ĐƠN ĐĂNG KÝ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2"/>
        <w:gridCol w:w="6803"/>
      </w:tblGrid>
      <w:tr w:rsidR="00171EB4" w:rsidRPr="00121631" w:rsidTr="00D11DBB">
        <w:trPr>
          <w:tblCellSpacing w:w="0" w:type="dxa"/>
        </w:trPr>
        <w:tc>
          <w:tcPr>
            <w:tcW w:w="1650" w:type="pct"/>
            <w:shd w:val="clear" w:color="auto" w:fill="FFFFFF"/>
            <w:tcMar>
              <w:top w:w="0" w:type="dxa"/>
              <w:left w:w="108" w:type="dxa"/>
              <w:bottom w:w="0" w:type="dxa"/>
              <w:right w:w="108" w:type="dxa"/>
            </w:tcMar>
            <w:hideMark/>
          </w:tcPr>
          <w:p w:rsidR="00171EB4" w:rsidRPr="00E370EE" w:rsidRDefault="00171EB4" w:rsidP="00D11DBB">
            <w:pPr>
              <w:spacing w:before="240" w:after="120" w:line="234" w:lineRule="atLeast"/>
              <w:jc w:val="right"/>
              <w:rPr>
                <w:rFonts w:eastAsia="Times New Roman"/>
                <w:color w:val="000000"/>
                <w:szCs w:val="28"/>
                <w:lang w:val="vi-VN" w:eastAsia="vi-VN"/>
              </w:rPr>
            </w:pPr>
            <w:r w:rsidRPr="00E370EE">
              <w:rPr>
                <w:rFonts w:eastAsia="Times New Roman"/>
                <w:color w:val="000000"/>
                <w:szCs w:val="28"/>
                <w:lang w:val="vi-VN" w:eastAsia="vi-VN"/>
              </w:rPr>
              <w:t>Kính gửi:</w:t>
            </w:r>
          </w:p>
        </w:tc>
        <w:tc>
          <w:tcPr>
            <w:tcW w:w="3300" w:type="pct"/>
            <w:shd w:val="clear" w:color="auto" w:fill="FFFFFF"/>
            <w:tcMar>
              <w:top w:w="0" w:type="dxa"/>
              <w:left w:w="108" w:type="dxa"/>
              <w:bottom w:w="0" w:type="dxa"/>
              <w:right w:w="108" w:type="dxa"/>
            </w:tcMar>
            <w:hideMark/>
          </w:tcPr>
          <w:p w:rsidR="00171EB4" w:rsidRPr="00E370EE" w:rsidRDefault="00171EB4" w:rsidP="00D11DBB">
            <w:pPr>
              <w:spacing w:before="240" w:after="120" w:line="234" w:lineRule="atLeast"/>
              <w:rPr>
                <w:rFonts w:eastAsia="Times New Roman"/>
                <w:color w:val="000000"/>
                <w:szCs w:val="28"/>
                <w:lang w:val="vi-VN" w:eastAsia="vi-VN"/>
              </w:rPr>
            </w:pPr>
            <w:r w:rsidRPr="00E53122">
              <w:rPr>
                <w:rFonts w:eastAsia="Times New Roman"/>
                <w:color w:val="000000"/>
                <w:szCs w:val="28"/>
                <w:lang w:val="vi-VN" w:eastAsia="vi-VN"/>
              </w:rPr>
              <w:t>Sở</w:t>
            </w:r>
            <w:r w:rsidRPr="00E370EE">
              <w:rPr>
                <w:rFonts w:eastAsia="Times New Roman"/>
                <w:color w:val="000000"/>
                <w:szCs w:val="28"/>
                <w:lang w:val="vi-VN" w:eastAsia="vi-VN"/>
              </w:rPr>
              <w:t xml:space="preserve"> Khoa học và Công nghệ</w:t>
            </w:r>
            <w:r w:rsidRPr="00E53122">
              <w:rPr>
                <w:rFonts w:eastAsia="Times New Roman"/>
                <w:color w:val="000000"/>
                <w:szCs w:val="28"/>
                <w:lang w:val="vi-VN" w:eastAsia="vi-VN"/>
              </w:rPr>
              <w:t xml:space="preserve"> tỉnh/thành phố …</w:t>
            </w:r>
          </w:p>
        </w:tc>
      </w:tr>
    </w:tbl>
    <w:p w:rsidR="00171EB4" w:rsidRPr="00E370EE" w:rsidRDefault="00171EB4" w:rsidP="00171EB4">
      <w:pPr>
        <w:shd w:val="clear" w:color="auto" w:fill="FFFFFF"/>
        <w:spacing w:before="120" w:line="360" w:lineRule="exact"/>
        <w:ind w:firstLine="709"/>
        <w:rPr>
          <w:rFonts w:eastAsia="Times New Roman"/>
          <w:color w:val="000000"/>
          <w:szCs w:val="28"/>
          <w:lang w:val="vi-VN" w:eastAsia="vi-VN"/>
        </w:rPr>
      </w:pPr>
      <w:r w:rsidRPr="00E370EE">
        <w:rPr>
          <w:rFonts w:eastAsia="Times New Roman"/>
          <w:b/>
          <w:bCs/>
          <w:color w:val="000000"/>
          <w:szCs w:val="28"/>
          <w:lang w:val="vi-VN" w:eastAsia="vi-VN"/>
        </w:rPr>
        <w:t>I. CÁC BÊN THAM GIA CHUYỂN GIAO CÔNG NGHỆ</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1. Bên giao công nghệ:</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Tên (tổ chức, cá nhân):</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Địa chỉ:</w:t>
      </w:r>
    </w:p>
    <w:p w:rsidR="00171EB4" w:rsidRPr="00E370EE" w:rsidRDefault="00171EB4" w:rsidP="00171EB4">
      <w:pPr>
        <w:shd w:val="clear" w:color="auto" w:fill="FFFFFF"/>
        <w:tabs>
          <w:tab w:val="left" w:pos="6804"/>
        </w:tabs>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Điện thoại (tel):                                                             Email:</w:t>
      </w:r>
    </w:p>
    <w:p w:rsidR="00171EB4" w:rsidRPr="00E370EE" w:rsidRDefault="00171EB4" w:rsidP="00171EB4">
      <w:pPr>
        <w:shd w:val="clear" w:color="auto" w:fill="FFFFFF"/>
        <w:tabs>
          <w:tab w:val="left" w:pos="6804"/>
        </w:tabs>
        <w:spacing w:before="120" w:line="360" w:lineRule="exact"/>
        <w:ind w:firstLine="851"/>
        <w:jc w:val="both"/>
        <w:rPr>
          <w:rFonts w:eastAsia="Times New Roman"/>
          <w:color w:val="000000"/>
          <w:szCs w:val="28"/>
          <w:lang w:val="vi-VN" w:eastAsia="vi-VN"/>
        </w:rPr>
      </w:pPr>
      <w:r w:rsidRPr="00E370EE">
        <w:rPr>
          <w:rFonts w:eastAsia="Times New Roman"/>
          <w:color w:val="000000"/>
          <w:szCs w:val="28"/>
          <w:lang w:val="vi-VN" w:eastAsia="vi-VN"/>
        </w:rPr>
        <w:t>Fax:                                                                                Website:</w:t>
      </w:r>
    </w:p>
    <w:p w:rsidR="00171EB4" w:rsidRPr="00E370EE" w:rsidRDefault="00171EB4" w:rsidP="00171EB4">
      <w:pPr>
        <w:shd w:val="clear" w:color="auto" w:fill="FFFFFF"/>
        <w:tabs>
          <w:tab w:val="left" w:pos="6804"/>
        </w:tabs>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Người đại diện:                                                             Chức danh:</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Lĩnh vực sản xuất, kinh doanh chính:</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2. Bên nhận công nghệ:</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Tên (tổ chức, cá nhân):</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Địa chỉ:</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Điện thoại (tel):                                                             Email:</w:t>
      </w:r>
    </w:p>
    <w:p w:rsidR="00171EB4" w:rsidRPr="00E370EE" w:rsidRDefault="00171EB4" w:rsidP="00171EB4">
      <w:pPr>
        <w:shd w:val="clear" w:color="auto" w:fill="FFFFFF"/>
        <w:spacing w:before="120" w:line="360" w:lineRule="exact"/>
        <w:ind w:firstLine="851"/>
        <w:jc w:val="both"/>
        <w:rPr>
          <w:rFonts w:eastAsia="Times New Roman"/>
          <w:color w:val="000000"/>
          <w:szCs w:val="28"/>
          <w:lang w:val="vi-VN" w:eastAsia="vi-VN"/>
        </w:rPr>
      </w:pPr>
      <w:r w:rsidRPr="00E370EE">
        <w:rPr>
          <w:rFonts w:eastAsia="Times New Roman"/>
          <w:color w:val="000000"/>
          <w:szCs w:val="28"/>
          <w:lang w:val="vi-VN" w:eastAsia="vi-VN"/>
        </w:rPr>
        <w:t>Fax:                                                                                Website:</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Người đại diện:                                                              Chức danh:</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Lĩnh vực sản xuất, kinh doanh chính:</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b/>
          <w:bCs/>
          <w:color w:val="000000"/>
          <w:szCs w:val="28"/>
          <w:lang w:val="vi-VN" w:eastAsia="vi-VN"/>
        </w:rPr>
        <w:t>II. NỘI DUNG CHUYỂN GIAO CÔNG NGHỆ</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1. Công nghệ chuyển giao</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Tên công nghệ:</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Lĩnh vực công nghệ chuyển giao:</w:t>
      </w:r>
    </w:p>
    <w:p w:rsidR="00171EB4" w:rsidRPr="00E370EE" w:rsidRDefault="00171EB4" w:rsidP="00171EB4">
      <w:pPr>
        <w:shd w:val="clear" w:color="auto" w:fill="FFFFFF"/>
        <w:spacing w:before="120" w:line="360" w:lineRule="exact"/>
        <w:ind w:firstLine="709"/>
        <w:jc w:val="both"/>
        <w:rPr>
          <w:rFonts w:eastAsia="Times New Roman"/>
          <w:color w:val="000000"/>
          <w:szCs w:val="28"/>
          <w:lang w:val="vi-VN" w:eastAsia="vi-VN"/>
        </w:rPr>
      </w:pPr>
      <w:r w:rsidRPr="00E370EE">
        <w:rPr>
          <w:rFonts w:eastAsia="Times New Roman"/>
          <w:color w:val="000000"/>
          <w:szCs w:val="28"/>
          <w:lang w:val="vi-VN" w:eastAsia="vi-VN"/>
        </w:rPr>
        <w:t>- Thời hạn văn bản thỏa thuận chuyển giao công nghệ:</w:t>
      </w:r>
    </w:p>
    <w:p w:rsidR="00171EB4" w:rsidRPr="00E370EE" w:rsidRDefault="00171EB4" w:rsidP="00171EB4">
      <w:pPr>
        <w:shd w:val="clear" w:color="auto" w:fill="FFFFFF"/>
        <w:spacing w:before="120" w:after="240" w:line="360" w:lineRule="exact"/>
        <w:ind w:firstLine="709"/>
        <w:rPr>
          <w:rFonts w:eastAsia="Times New Roman"/>
          <w:color w:val="000000"/>
          <w:szCs w:val="28"/>
          <w:lang w:val="vi-VN" w:eastAsia="vi-VN"/>
        </w:rPr>
      </w:pPr>
      <w:r w:rsidRPr="00E370EE">
        <w:rPr>
          <w:rFonts w:eastAsia="Times New Roman"/>
          <w:color w:val="000000"/>
          <w:szCs w:val="28"/>
          <w:lang w:val="vi-VN" w:eastAsia="vi-VN"/>
        </w:rPr>
        <w:lastRenderedPageBreak/>
        <w:t>2. Đối tượng công nghệ chuyển giao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2"/>
        <w:gridCol w:w="2750"/>
        <w:gridCol w:w="713"/>
      </w:tblGrid>
      <w:tr w:rsidR="00171EB4" w:rsidRPr="00E370EE" w:rsidTr="00D11DBB">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Bí quyết kỹ thuật, bí quyết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Phương án, quy trình công nghệ; giải pháp, thông số, bản vẽ, sơ đồ kỹ thuật; công thức, phần mềm máy tính, thông tin dữ liệu</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Giải pháp hợp lý hóa sản xuất, đổi mới công nghệ</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Máy móc, thiết bị đi kèm các đối tượng nêu trên</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3300" w:type="pct"/>
            <w:vMerge w:val="restar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quyền đối với các đối tượng sở hữu công nghiệp</w:t>
            </w:r>
          </w:p>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 Số văn bằng bảo hộ hoặc số đơn đăng ký đối tượng sở hữu công nghiệp (trường hợp chưa được cấp văn bằng bảo hộ):... (số, ngày cấp, ngày gia hạn)</w:t>
            </w:r>
          </w:p>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 Số giấy chứng nhận chuyển giao quyền sở hữu/quyền sử dụng đối tượng sở hữu công nghiệp:... (số, ngày cấp, ngày gia hạn)</w:t>
            </w:r>
          </w:p>
        </w:tc>
        <w:tc>
          <w:tcPr>
            <w:tcW w:w="130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Sáng chế</w:t>
            </w:r>
          </w:p>
        </w:tc>
        <w:tc>
          <w:tcPr>
            <w:tcW w:w="35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rPr>
                <w:rFonts w:eastAsia="Times New Roman"/>
                <w:color w:val="000000"/>
                <w:szCs w:val="28"/>
                <w:lang w:val="vi-VN"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Giải pháp hữu ích</w:t>
            </w:r>
          </w:p>
        </w:tc>
        <w:tc>
          <w:tcPr>
            <w:tcW w:w="35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rPr>
                <w:rFonts w:eastAsia="Times New Roman"/>
                <w:color w:val="000000"/>
                <w:szCs w:val="28"/>
                <w:lang w:val="vi-VN"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Kiểu dáng công nghiệp</w:t>
            </w:r>
          </w:p>
        </w:tc>
        <w:tc>
          <w:tcPr>
            <w:tcW w:w="35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171EB4" w:rsidRPr="00E370EE" w:rsidRDefault="00171EB4" w:rsidP="00171EB4">
      <w:pPr>
        <w:shd w:val="clear" w:color="auto" w:fill="FFFFFF"/>
        <w:spacing w:before="240" w:after="240" w:line="234" w:lineRule="atLeast"/>
        <w:ind w:firstLine="709"/>
        <w:rPr>
          <w:rFonts w:eastAsia="Times New Roman"/>
          <w:color w:val="000000"/>
          <w:szCs w:val="28"/>
          <w:lang w:val="vi-VN" w:eastAsia="vi-VN"/>
        </w:rPr>
      </w:pPr>
      <w:r w:rsidRPr="00E370EE">
        <w:rPr>
          <w:rFonts w:eastAsia="Times New Roman"/>
          <w:color w:val="000000"/>
          <w:szCs w:val="28"/>
          <w:lang w:val="vi-VN" w:eastAsia="vi-VN"/>
        </w:rPr>
        <w:t>3. Hình thức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76"/>
        <w:gridCol w:w="5296"/>
        <w:gridCol w:w="713"/>
      </w:tblGrid>
      <w:tr w:rsidR="00171EB4" w:rsidRPr="00E370EE" w:rsidTr="00D11DBB">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công nghệ độc lập</w:t>
            </w:r>
          </w:p>
        </w:tc>
        <w:tc>
          <w:tcPr>
            <w:tcW w:w="350" w:type="pct"/>
            <w:tcBorders>
              <w:top w:val="single" w:sz="8" w:space="0" w:color="auto"/>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Dự án đầu tư</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2050" w:type="pct"/>
            <w:vMerge w:val="restar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Góp vốn bằng công nghệ</w:t>
            </w:r>
          </w:p>
        </w:tc>
        <w:tc>
          <w:tcPr>
            <w:tcW w:w="25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Vào dự án đầu tư</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rPr>
                <w:rFonts w:eastAsia="Times New Roman"/>
                <w:color w:val="000000"/>
                <w:szCs w:val="28"/>
                <w:lang w:val="vi-VN" w:eastAsia="vi-VN"/>
              </w:rPr>
            </w:pPr>
          </w:p>
        </w:tc>
        <w:tc>
          <w:tcPr>
            <w:tcW w:w="255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Hình thức khác</w:t>
            </w:r>
          </w:p>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i/>
                <w:iCs/>
                <w:color w:val="000000"/>
                <w:szCs w:val="28"/>
                <w:lang w:val="vi-VN" w:eastAsia="vi-VN"/>
              </w:rPr>
              <w:t>(ghi tên hình thức khác nếu có)</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Nhượng quyền thương mại</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quyền sở hữu trí tuệ</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2050" w:type="pct"/>
            <w:vMerge w:val="restar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Mua bán máy móc, thiết bị đi kèm đối tượng công nghệ chuyển giao</w:t>
            </w:r>
          </w:p>
        </w:tc>
        <w:tc>
          <w:tcPr>
            <w:tcW w:w="255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Theo hợp đồng mua bán độc lập</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rPr>
                <w:rFonts w:eastAsia="Times New Roman"/>
                <w:color w:val="000000"/>
                <w:szCs w:val="28"/>
                <w:lang w:val="vi-VN" w:eastAsia="vi-VN"/>
              </w:rPr>
            </w:pPr>
          </w:p>
        </w:tc>
        <w:tc>
          <w:tcPr>
            <w:tcW w:w="255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Theo dự án đầu tư</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650" w:type="pct"/>
            <w:gridSpan w:val="2"/>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Hình thức khác </w:t>
            </w:r>
            <w:r w:rsidRPr="00E370EE">
              <w:rPr>
                <w:rFonts w:eastAsia="Times New Roman"/>
                <w:i/>
                <w:iCs/>
                <w:color w:val="000000"/>
                <w:szCs w:val="28"/>
                <w:lang w:val="vi-VN" w:eastAsia="vi-VN"/>
              </w:rPr>
              <w:t>(ghi tên hình thức khác nếu có)</w:t>
            </w:r>
          </w:p>
        </w:tc>
        <w:tc>
          <w:tcPr>
            <w:tcW w:w="35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171EB4" w:rsidRPr="00E370EE" w:rsidRDefault="00171EB4" w:rsidP="00171EB4">
      <w:pPr>
        <w:shd w:val="clear" w:color="auto" w:fill="FFFFFF"/>
        <w:spacing w:before="480" w:after="120" w:line="234" w:lineRule="atLeast"/>
        <w:ind w:firstLine="709"/>
        <w:rPr>
          <w:rFonts w:eastAsia="Times New Roman"/>
          <w:color w:val="000000"/>
          <w:szCs w:val="28"/>
          <w:lang w:val="vi-VN" w:eastAsia="vi-VN"/>
        </w:rPr>
      </w:pPr>
      <w:r w:rsidRPr="00E370EE">
        <w:rPr>
          <w:rFonts w:eastAsia="Times New Roman"/>
          <w:color w:val="000000"/>
          <w:szCs w:val="28"/>
          <w:lang w:val="vi-VN" w:eastAsia="vi-VN"/>
        </w:rPr>
        <w:lastRenderedPageBreak/>
        <w:t>4. Phương thức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72"/>
        <w:gridCol w:w="713"/>
      </w:tblGrid>
      <w:tr w:rsidR="00171EB4" w:rsidRPr="00E370EE" w:rsidTr="00D11DBB">
        <w:trPr>
          <w:tblCellSpacing w:w="0" w:type="dxa"/>
        </w:trPr>
        <w:tc>
          <w:tcPr>
            <w:tcW w:w="4650" w:type="pct"/>
            <w:tcBorders>
              <w:top w:val="single" w:sz="8" w:space="0" w:color="auto"/>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tài liệu về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 w:val="36"/>
                <w:szCs w:val="28"/>
                <w:lang w:val="vi-VN" w:eastAsia="vi-VN"/>
              </w:rPr>
              <w:t>□</w:t>
            </w:r>
          </w:p>
        </w:tc>
      </w:tr>
      <w:tr w:rsidR="00171EB4" w:rsidRPr="00E370EE" w:rsidTr="00D11DBB">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Đào tạo</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Cử chuyên gia tư vấn kỹ thuật</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máy móc, thiết bị đi kèm đối tượng công nghệ và theo các phương thức: Chuyển giao tài liệu về công nghệ; đào tạo; cử chuyên gia tư vấn kỹ thuật</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650" w:type="pc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Phương thức chuyển giao khác </w:t>
            </w:r>
            <w:r w:rsidRPr="00E370EE">
              <w:rPr>
                <w:rFonts w:eastAsia="Times New Roman"/>
                <w:i/>
                <w:iCs/>
                <w:color w:val="000000"/>
                <w:szCs w:val="28"/>
                <w:lang w:val="vi-VN" w:eastAsia="vi-VN"/>
              </w:rPr>
              <w:t>(ghi tên phương thức khác nếu có)</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171EB4" w:rsidRPr="00E370EE" w:rsidRDefault="00171EB4" w:rsidP="00171EB4">
      <w:pPr>
        <w:shd w:val="clear" w:color="auto" w:fill="FFFFFF"/>
        <w:spacing w:before="120" w:after="120" w:line="234" w:lineRule="atLeast"/>
        <w:ind w:firstLine="709"/>
        <w:rPr>
          <w:rFonts w:eastAsia="Times New Roman"/>
          <w:color w:val="000000"/>
          <w:szCs w:val="28"/>
          <w:lang w:val="vi-VN" w:eastAsia="vi-VN"/>
        </w:rPr>
      </w:pPr>
      <w:r w:rsidRPr="00E370EE">
        <w:rPr>
          <w:rFonts w:eastAsia="Times New Roman"/>
          <w:color w:val="000000"/>
          <w:szCs w:val="28"/>
          <w:lang w:val="vi-VN" w:eastAsia="vi-VN"/>
        </w:rPr>
        <w:t>5. Phạm vi quyền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41"/>
        <w:gridCol w:w="7231"/>
        <w:gridCol w:w="713"/>
      </w:tblGrid>
      <w:tr w:rsidR="00171EB4" w:rsidRPr="00E370EE" w:rsidTr="00D11DBB">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nhượng quyền sở hữu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1100" w:type="pct"/>
            <w:vMerge w:val="restart"/>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quyền sử dụng công nghệ</w:t>
            </w:r>
          </w:p>
        </w:tc>
        <w:tc>
          <w:tcPr>
            <w:tcW w:w="35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Được quyền chuyển giao tiếp quyền sử dụng công nghệ cho tổ chức, cá nhân khác</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Không được quyền chuyển giao tiếp quyền sử dụng công nghệ</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độc quyền sử dụng công nghệ</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không độc quyền sử dụng công nghệ</w:t>
            </w:r>
          </w:p>
        </w:tc>
        <w:tc>
          <w:tcPr>
            <w:tcW w:w="35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171EB4" w:rsidRPr="00E370EE" w:rsidRDefault="00171EB4" w:rsidP="00171EB4">
      <w:pPr>
        <w:shd w:val="clear" w:color="auto" w:fill="FFFFFF"/>
        <w:spacing w:before="120" w:after="120" w:line="234" w:lineRule="atLeast"/>
        <w:ind w:firstLine="709"/>
        <w:rPr>
          <w:rFonts w:eastAsia="Times New Roman"/>
          <w:color w:val="000000"/>
          <w:szCs w:val="28"/>
          <w:lang w:val="vi-VN" w:eastAsia="vi-VN"/>
        </w:rPr>
      </w:pPr>
      <w:r w:rsidRPr="00E370EE">
        <w:rPr>
          <w:rFonts w:eastAsia="Times New Roman"/>
          <w:color w:val="000000"/>
          <w:szCs w:val="28"/>
          <w:lang w:val="vi-VN" w:eastAsia="vi-VN"/>
        </w:rPr>
        <w:t>6. Giá trị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0"/>
        <w:gridCol w:w="4835"/>
        <w:gridCol w:w="3807"/>
        <w:gridCol w:w="823"/>
      </w:tblGrid>
      <w:tr w:rsidR="00171EB4" w:rsidRPr="00E370EE" w:rsidTr="00D11DB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b/>
                <w:bCs/>
                <w:color w:val="000000"/>
                <w:szCs w:val="28"/>
                <w:lang w:val="vi-VN" w:eastAsia="vi-VN"/>
              </w:rPr>
              <w:t>TT</w:t>
            </w:r>
          </w:p>
        </w:tc>
        <w:tc>
          <w:tcPr>
            <w:tcW w:w="4200" w:type="pct"/>
            <w:gridSpan w:val="2"/>
            <w:tcBorders>
              <w:top w:val="single" w:sz="8" w:space="0" w:color="auto"/>
              <w:left w:val="nil"/>
              <w:bottom w:val="single" w:sz="8" w:space="0" w:color="auto"/>
              <w:right w:val="single" w:sz="8" w:space="0" w:color="auto"/>
            </w:tcBorders>
            <w:shd w:val="clear" w:color="auto" w:fill="FFFFFF"/>
            <w:vAlign w:val="bottom"/>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b/>
                <w:bCs/>
                <w:color w:val="000000"/>
                <w:szCs w:val="28"/>
                <w:lang w:val="vi-VN" w:eastAsia="vi-VN"/>
              </w:rPr>
              <w:t>Nội dung</w:t>
            </w:r>
          </w:p>
        </w:tc>
        <w:tc>
          <w:tcPr>
            <w:tcW w:w="400" w:type="pct"/>
            <w:tcBorders>
              <w:top w:val="single" w:sz="8" w:space="0" w:color="auto"/>
              <w:left w:val="nil"/>
              <w:bottom w:val="single" w:sz="8" w:space="0" w:color="auto"/>
              <w:right w:val="single" w:sz="8" w:space="0" w:color="auto"/>
            </w:tcBorders>
            <w:shd w:val="clear" w:color="auto" w:fill="FFFFFF"/>
            <w:vAlign w:val="bottom"/>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b/>
                <w:bCs/>
                <w:color w:val="000000"/>
                <w:szCs w:val="28"/>
                <w:lang w:val="vi-VN" w:eastAsia="vi-VN"/>
              </w:rPr>
              <w:t>Giá trị</w:t>
            </w:r>
          </w:p>
        </w:tc>
      </w:tr>
      <w:tr w:rsidR="00171EB4" w:rsidRPr="00121631" w:rsidTr="00D11DB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1</w:t>
            </w:r>
          </w:p>
        </w:tc>
        <w:tc>
          <w:tcPr>
            <w:tcW w:w="4200" w:type="pct"/>
            <w:gridSpan w:val="2"/>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Bí quyết kỹ thuật, bí quyết công nghệ; phương án, quy trình công nghệ; giải pháp, thông số, bản vẽ, sơ đồ kỹ thuật; công thức, phần mềm máy tính, thông tin dữ liệu; giải pháp hợp lý hóa sản xuất, đổi mới công nghệ</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171EB4" w:rsidRPr="00E370EE" w:rsidTr="00D11DBB">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2</w:t>
            </w:r>
          </w:p>
        </w:tc>
        <w:tc>
          <w:tcPr>
            <w:tcW w:w="2350" w:type="pct"/>
            <w:vMerge w:val="restar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Chuyển giao quyền đối với các đối tượng sở hữu công nghiệp</w:t>
            </w:r>
          </w:p>
        </w:tc>
        <w:tc>
          <w:tcPr>
            <w:tcW w:w="18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Sáng chế</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171EB4" w:rsidRPr="00E370EE" w:rsidTr="00D11D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jc w:val="center"/>
              <w:rPr>
                <w:rFonts w:eastAsia="Times New Roman"/>
                <w:color w:val="000000"/>
                <w:szCs w:val="28"/>
                <w:lang w:val="vi-VN"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rPr>
                <w:rFonts w:eastAsia="Times New Roman"/>
                <w:color w:val="000000"/>
                <w:szCs w:val="28"/>
                <w:lang w:val="vi-VN" w:eastAsia="vi-VN"/>
              </w:rPr>
            </w:pPr>
          </w:p>
        </w:tc>
        <w:tc>
          <w:tcPr>
            <w:tcW w:w="18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Giải pháp hữu ích</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171EB4" w:rsidRPr="00E370EE" w:rsidTr="00D11D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jc w:val="center"/>
              <w:rPr>
                <w:rFonts w:eastAsia="Times New Roman"/>
                <w:color w:val="000000"/>
                <w:szCs w:val="28"/>
                <w:lang w:val="vi-VN"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rPr>
                <w:rFonts w:eastAsia="Times New Roman"/>
                <w:color w:val="000000"/>
                <w:szCs w:val="28"/>
                <w:lang w:val="vi-VN" w:eastAsia="vi-VN"/>
              </w:rPr>
            </w:pPr>
          </w:p>
        </w:tc>
        <w:tc>
          <w:tcPr>
            <w:tcW w:w="18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Kiểu dáng công nghiệp</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171EB4" w:rsidRPr="00E370EE" w:rsidTr="00D11D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3</w:t>
            </w:r>
          </w:p>
        </w:tc>
        <w:tc>
          <w:tcPr>
            <w:tcW w:w="4200" w:type="pct"/>
            <w:gridSpan w:val="2"/>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Đào tạo</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171EB4" w:rsidRPr="00E370EE" w:rsidTr="00D11D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3.1</w:t>
            </w:r>
          </w:p>
        </w:tc>
        <w:tc>
          <w:tcPr>
            <w:tcW w:w="4200" w:type="pct"/>
            <w:gridSpan w:val="2"/>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Đào tạo nước ngoài</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171EB4" w:rsidRPr="00E370EE" w:rsidTr="00D11D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3.2</w:t>
            </w:r>
          </w:p>
        </w:tc>
        <w:tc>
          <w:tcPr>
            <w:tcW w:w="4200" w:type="pct"/>
            <w:gridSpan w:val="2"/>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Đào tạo trong nước</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171EB4" w:rsidRPr="00E370EE" w:rsidTr="00D11D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lastRenderedPageBreak/>
              <w:t>4</w:t>
            </w:r>
          </w:p>
        </w:tc>
        <w:tc>
          <w:tcPr>
            <w:tcW w:w="4200" w:type="pct"/>
            <w:gridSpan w:val="2"/>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Hỗ trợ kỹ thuật</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171EB4" w:rsidRPr="00E370EE" w:rsidTr="00D11DB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5</w:t>
            </w:r>
          </w:p>
        </w:tc>
        <w:tc>
          <w:tcPr>
            <w:tcW w:w="4200" w:type="pct"/>
            <w:gridSpan w:val="2"/>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Máy móc, thiết bị</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r w:rsidR="00171EB4" w:rsidRPr="00E370EE" w:rsidTr="00D11DBB">
        <w:trPr>
          <w:tblCellSpacing w:w="0" w:type="dxa"/>
        </w:trPr>
        <w:tc>
          <w:tcPr>
            <w:tcW w:w="4550" w:type="pct"/>
            <w:gridSpan w:val="3"/>
            <w:tcBorders>
              <w:top w:val="nil"/>
              <w:left w:val="single" w:sz="8" w:space="0" w:color="auto"/>
              <w:bottom w:val="single" w:sz="4"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Tổng:</w:t>
            </w:r>
          </w:p>
        </w:tc>
        <w:tc>
          <w:tcPr>
            <w:tcW w:w="400" w:type="pct"/>
            <w:tcBorders>
              <w:top w:val="nil"/>
              <w:left w:val="nil"/>
              <w:bottom w:val="single" w:sz="4"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color w:val="000000"/>
                <w:szCs w:val="28"/>
                <w:lang w:val="vi-VN" w:eastAsia="vi-VN"/>
              </w:rPr>
              <w:t> </w:t>
            </w:r>
          </w:p>
        </w:tc>
      </w:tr>
    </w:tbl>
    <w:p w:rsidR="00171EB4" w:rsidRPr="00E370EE" w:rsidRDefault="00171EB4" w:rsidP="00171EB4">
      <w:pPr>
        <w:shd w:val="clear" w:color="auto" w:fill="FFFFFF"/>
        <w:spacing w:before="120" w:after="120" w:line="234" w:lineRule="atLeast"/>
        <w:ind w:firstLine="709"/>
        <w:rPr>
          <w:rFonts w:eastAsia="Times New Roman"/>
          <w:color w:val="000000"/>
          <w:szCs w:val="28"/>
          <w:lang w:val="vi-VN" w:eastAsia="vi-VN"/>
        </w:rPr>
      </w:pPr>
      <w:r w:rsidRPr="00E370EE">
        <w:rPr>
          <w:rFonts w:eastAsia="Times New Roman"/>
          <w:color w:val="000000"/>
          <w:szCs w:val="28"/>
          <w:lang w:val="vi-VN" w:eastAsia="vi-VN"/>
        </w:rPr>
        <w:t>7. Phương thức thanh toán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47"/>
        <w:gridCol w:w="4115"/>
        <w:gridCol w:w="823"/>
      </w:tblGrid>
      <w:tr w:rsidR="00171EB4" w:rsidRPr="00E370EE" w:rsidTr="00D11DBB">
        <w:trPr>
          <w:tblCellSpacing w:w="0" w:type="dxa"/>
        </w:trPr>
        <w:tc>
          <w:tcPr>
            <w:tcW w:w="45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Trả một lần bằng tiền hoặc hàng hóa</w:t>
            </w:r>
          </w:p>
        </w:tc>
        <w:tc>
          <w:tcPr>
            <w:tcW w:w="400" w:type="pct"/>
            <w:tcBorders>
              <w:top w:val="single" w:sz="8" w:space="0" w:color="auto"/>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Trả nhiều lần bằng tiền hoặc hàng hóa </w:t>
            </w:r>
            <w:r w:rsidRPr="00E370EE">
              <w:rPr>
                <w:rFonts w:eastAsia="Times New Roman"/>
                <w:i/>
                <w:iCs/>
                <w:color w:val="000000"/>
                <w:szCs w:val="28"/>
                <w:lang w:val="vi-VN" w:eastAsia="vi-VN"/>
              </w:rPr>
              <w:t>(số lần………)</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Trả theo phần trăm (%) giá bán tịnh</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Trả theo phần trăm (%) doanh thu thuần</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2550" w:type="pct"/>
            <w:vMerge w:val="restart"/>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Trả theo phần trăm (%) lợi nhuận</w:t>
            </w:r>
          </w:p>
        </w:tc>
        <w:tc>
          <w:tcPr>
            <w:tcW w:w="20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Trước thuế của bên nhận</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line="240" w:lineRule="auto"/>
              <w:rPr>
                <w:rFonts w:eastAsia="Times New Roman"/>
                <w:color w:val="000000"/>
                <w:szCs w:val="28"/>
                <w:lang w:val="vi-VN" w:eastAsia="vi-VN"/>
              </w:rPr>
            </w:pPr>
          </w:p>
        </w:tc>
        <w:tc>
          <w:tcPr>
            <w:tcW w:w="20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Sau thuế của bên nhận</w:t>
            </w:r>
          </w:p>
        </w:tc>
        <w:tc>
          <w:tcPr>
            <w:tcW w:w="400" w:type="pct"/>
            <w:tcBorders>
              <w:top w:val="nil"/>
              <w:left w:val="nil"/>
              <w:bottom w:val="single" w:sz="8" w:space="0" w:color="auto"/>
              <w:right w:val="single" w:sz="8" w:space="0" w:color="auto"/>
            </w:tcBorders>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Phương thức thanh toán khác </w:t>
            </w:r>
            <w:r w:rsidRPr="00E370EE">
              <w:rPr>
                <w:rFonts w:eastAsia="Times New Roman"/>
                <w:i/>
                <w:iCs/>
                <w:color w:val="000000"/>
                <w:szCs w:val="28"/>
                <w:lang w:val="vi-VN" w:eastAsia="vi-VN"/>
              </w:rPr>
              <w:t>(nêu tên phương thức)</w:t>
            </w:r>
          </w:p>
        </w:tc>
        <w:tc>
          <w:tcPr>
            <w:tcW w:w="400" w:type="pct"/>
            <w:tcBorders>
              <w:top w:val="nil"/>
              <w:left w:val="nil"/>
              <w:bottom w:val="single" w:sz="8" w:space="0" w:color="auto"/>
              <w:right w:val="single" w:sz="8" w:space="0" w:color="auto"/>
            </w:tcBorders>
            <w:shd w:val="clear" w:color="auto" w:fill="FFFFFF"/>
            <w:vAlign w:val="center"/>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171EB4" w:rsidRPr="00E370EE" w:rsidRDefault="00171EB4" w:rsidP="00171EB4">
      <w:pPr>
        <w:shd w:val="clear" w:color="auto" w:fill="FFFFFF"/>
        <w:spacing w:before="120" w:after="120" w:line="240" w:lineRule="auto"/>
        <w:ind w:firstLine="709"/>
        <w:rPr>
          <w:rFonts w:eastAsia="Times New Roman"/>
          <w:color w:val="000000"/>
          <w:szCs w:val="28"/>
          <w:lang w:val="vi-VN" w:eastAsia="vi-VN"/>
        </w:rPr>
      </w:pPr>
      <w:r w:rsidRPr="00E370EE">
        <w:rPr>
          <w:rFonts w:eastAsia="Times New Roman"/>
          <w:color w:val="000000"/>
          <w:szCs w:val="28"/>
          <w:lang w:val="vi-VN" w:eastAsia="vi-VN"/>
        </w:rPr>
        <w:t>8. Sản phẩm công nghệ tạo ra:</w:t>
      </w:r>
    </w:p>
    <w:p w:rsidR="00171EB4" w:rsidRPr="00E370EE" w:rsidRDefault="00171EB4" w:rsidP="00171EB4">
      <w:pPr>
        <w:shd w:val="clear" w:color="auto" w:fill="FFFFFF"/>
        <w:spacing w:before="120" w:after="120" w:line="240" w:lineRule="auto"/>
        <w:ind w:firstLine="709"/>
        <w:rPr>
          <w:rFonts w:eastAsia="Times New Roman"/>
          <w:color w:val="000000"/>
          <w:szCs w:val="28"/>
          <w:lang w:val="vi-VN" w:eastAsia="vi-VN"/>
        </w:rPr>
      </w:pPr>
      <w:r w:rsidRPr="00E370EE">
        <w:rPr>
          <w:rFonts w:eastAsia="Times New Roman"/>
          <w:color w:val="000000"/>
          <w:szCs w:val="28"/>
          <w:lang w:val="vi-VN" w:eastAsia="vi-VN"/>
        </w:rPr>
        <w:t>- Tên, ký hiệu sản phẩm:</w:t>
      </w:r>
    </w:p>
    <w:p w:rsidR="00171EB4" w:rsidRPr="00E370EE" w:rsidRDefault="00171EB4" w:rsidP="00171EB4">
      <w:pPr>
        <w:shd w:val="clear" w:color="auto" w:fill="FFFFFF"/>
        <w:spacing w:before="120" w:after="120" w:line="240" w:lineRule="auto"/>
        <w:ind w:firstLine="709"/>
        <w:rPr>
          <w:rFonts w:eastAsia="Times New Roman"/>
          <w:color w:val="000000"/>
          <w:szCs w:val="28"/>
          <w:lang w:val="vi-VN" w:eastAsia="vi-VN"/>
        </w:rPr>
      </w:pPr>
      <w:r w:rsidRPr="00E370EE">
        <w:rPr>
          <w:rFonts w:eastAsia="Times New Roman"/>
          <w:color w:val="000000"/>
          <w:szCs w:val="28"/>
          <w:lang w:val="vi-VN" w:eastAsia="vi-VN"/>
        </w:rPr>
        <w:t>- Tiêu chuẩn chất lượng (theo TCVN, tiêu chuẩn cơ sở, quốc tế,...):</w:t>
      </w:r>
    </w:p>
    <w:p w:rsidR="00171EB4" w:rsidRPr="00E370EE" w:rsidRDefault="00171EB4" w:rsidP="00171EB4">
      <w:pPr>
        <w:shd w:val="clear" w:color="auto" w:fill="FFFFFF"/>
        <w:spacing w:before="120" w:after="120" w:line="240" w:lineRule="auto"/>
        <w:ind w:firstLine="709"/>
        <w:rPr>
          <w:rFonts w:eastAsia="Times New Roman"/>
          <w:color w:val="000000"/>
          <w:szCs w:val="28"/>
          <w:lang w:val="vi-VN" w:eastAsia="vi-VN"/>
        </w:rPr>
      </w:pPr>
      <w:r w:rsidRPr="00E370EE">
        <w:rPr>
          <w:rFonts w:eastAsia="Times New Roman"/>
          <w:color w:val="000000"/>
          <w:szCs w:val="28"/>
          <w:lang w:val="vi-VN" w:eastAsia="vi-VN"/>
        </w:rPr>
        <w:t>- Sản lượng:</w:t>
      </w:r>
    </w:p>
    <w:p w:rsidR="00171EB4" w:rsidRPr="00E370EE" w:rsidRDefault="00171EB4" w:rsidP="00171EB4">
      <w:pPr>
        <w:shd w:val="clear" w:color="auto" w:fill="FFFFFF"/>
        <w:spacing w:before="120" w:after="120" w:line="240" w:lineRule="auto"/>
        <w:ind w:firstLine="709"/>
        <w:rPr>
          <w:rFonts w:eastAsia="Times New Roman"/>
          <w:color w:val="000000"/>
          <w:szCs w:val="28"/>
          <w:lang w:val="vi-VN" w:eastAsia="vi-VN"/>
        </w:rPr>
      </w:pPr>
      <w:r w:rsidRPr="00E370EE">
        <w:rPr>
          <w:rFonts w:eastAsia="Times New Roman"/>
          <w:color w:val="000000"/>
          <w:szCs w:val="28"/>
          <w:lang w:val="vi-VN" w:eastAsia="vi-VN"/>
        </w:rPr>
        <w:t>- Tỷ lệ xuất khẩu (nếu xác định được):</w:t>
      </w:r>
    </w:p>
    <w:p w:rsidR="00171EB4" w:rsidRPr="00E370EE" w:rsidRDefault="00171EB4" w:rsidP="00171EB4">
      <w:pPr>
        <w:shd w:val="clear" w:color="auto" w:fill="FFFFFF"/>
        <w:spacing w:before="120" w:after="120" w:line="240" w:lineRule="auto"/>
        <w:ind w:firstLine="709"/>
        <w:jc w:val="both"/>
        <w:rPr>
          <w:rFonts w:eastAsia="Times New Roman"/>
          <w:color w:val="000000"/>
          <w:szCs w:val="28"/>
          <w:lang w:val="vi-VN" w:eastAsia="vi-VN"/>
        </w:rPr>
      </w:pPr>
      <w:r w:rsidRPr="00E370EE">
        <w:rPr>
          <w:rFonts w:eastAsia="Times New Roman"/>
          <w:color w:val="000000"/>
          <w:szCs w:val="28"/>
          <w:lang w:val="vi-VN" w:eastAsia="vi-VN"/>
        </w:rPr>
        <w:t>9. Vai trò của công nghệ với ứng phó biến đổi khí hậu </w:t>
      </w:r>
      <w:r w:rsidRPr="00E370EE">
        <w:rPr>
          <w:rFonts w:eastAsia="Times New Roman"/>
          <w:i/>
          <w:iCs/>
          <w:color w:val="000000"/>
          <w:szCs w:val="28"/>
          <w:lang w:val="vi-VN" w:eastAsia="vi-VN"/>
        </w:rPr>
        <w:t>(với công nghệ chuyển giao phục vụ cho các chương trình, dự án có mục tiêu ứng phó với biến đổi khí hậu)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71"/>
        <w:gridCol w:w="824"/>
      </w:tblGrid>
      <w:tr w:rsidR="00171EB4" w:rsidRPr="00E370EE" w:rsidTr="00D11DBB">
        <w:trPr>
          <w:tblCellSpacing w:w="0" w:type="dxa"/>
        </w:trPr>
        <w:tc>
          <w:tcPr>
            <w:tcW w:w="4550" w:type="pct"/>
            <w:shd w:val="clear" w:color="auto" w:fill="FFFFFF"/>
            <w:vAlign w:val="cente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Công nghệ hỗ trợ giảm nhẹ phát thải khí nhà kính</w:t>
            </w:r>
          </w:p>
        </w:tc>
        <w:tc>
          <w:tcPr>
            <w:tcW w:w="400" w:type="pct"/>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550" w:type="pct"/>
            <w:shd w:val="clear" w:color="auto" w:fill="FFFFFF"/>
            <w:vAlign w:val="cente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Công nghệ hỗ trợ thích ứng với biến đổi khí hậu</w:t>
            </w:r>
          </w:p>
        </w:tc>
        <w:tc>
          <w:tcPr>
            <w:tcW w:w="400" w:type="pct"/>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171EB4" w:rsidRPr="00E370EE" w:rsidRDefault="00171EB4" w:rsidP="00171EB4">
      <w:pPr>
        <w:shd w:val="clear" w:color="auto" w:fill="FFFFFF"/>
        <w:spacing w:before="120" w:after="120" w:line="234" w:lineRule="atLeast"/>
        <w:ind w:firstLine="709"/>
        <w:jc w:val="both"/>
        <w:rPr>
          <w:rFonts w:eastAsia="Times New Roman"/>
          <w:color w:val="000000"/>
          <w:szCs w:val="28"/>
          <w:lang w:val="vi-VN" w:eastAsia="vi-VN"/>
        </w:rPr>
      </w:pPr>
      <w:r w:rsidRPr="00E370EE">
        <w:rPr>
          <w:rFonts w:eastAsia="Times New Roman"/>
          <w:b/>
          <w:bCs/>
          <w:color w:val="000000"/>
          <w:szCs w:val="28"/>
          <w:lang w:val="vi-VN" w:eastAsia="vi-VN"/>
        </w:rPr>
        <w:t>III. CÁC VĂN BẢN KÈM THEO ĐƠN ĐỀ NGHỊ ĐĂNG KÝ CHUYỂN GIAO CÔNG NGHỆ</w:t>
      </w:r>
    </w:p>
    <w:p w:rsidR="00171EB4" w:rsidRPr="00E370EE" w:rsidRDefault="00171EB4" w:rsidP="00171EB4">
      <w:pPr>
        <w:jc w:val="right"/>
        <w:rPr>
          <w:rFonts w:eastAsia="Times New Roman"/>
          <w:szCs w:val="28"/>
          <w:lang w:val="vi-VN" w:eastAsia="vi-V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71"/>
        <w:gridCol w:w="824"/>
      </w:tblGrid>
      <w:tr w:rsidR="00171EB4" w:rsidRPr="00E370EE" w:rsidTr="00D11DBB">
        <w:trPr>
          <w:tblCellSpacing w:w="0" w:type="dxa"/>
        </w:trPr>
        <w:tc>
          <w:tcPr>
            <w:tcW w:w="4550" w:type="pct"/>
            <w:shd w:val="clear" w:color="auto" w:fill="FFFFFF"/>
            <w:hideMark/>
          </w:tcPr>
          <w:p w:rsidR="00171EB4" w:rsidRPr="00E370EE" w:rsidRDefault="00171EB4" w:rsidP="00D11DBB">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Bản gốc hoặc bản sao có chứng thực Hợp đồng chuyển giao công nghệ bằng tiếng Việt</w:t>
            </w:r>
          </w:p>
        </w:tc>
        <w:tc>
          <w:tcPr>
            <w:tcW w:w="400" w:type="pct"/>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550" w:type="pct"/>
            <w:shd w:val="clear" w:color="auto" w:fill="FFFFFF"/>
            <w:hideMark/>
          </w:tcPr>
          <w:p w:rsidR="00171EB4" w:rsidRPr="00E370EE" w:rsidRDefault="00171EB4" w:rsidP="00D11DBB">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lastRenderedPageBreak/>
              <w:t>Bản dịch sang tiếng Việt có công chứng hoặc chứng thực đối với Hợp đồng chuyển giao công nghệ bằng tiếng………… (nước ngoài)</w:t>
            </w:r>
          </w:p>
        </w:tc>
        <w:tc>
          <w:tcPr>
            <w:tcW w:w="400" w:type="pct"/>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550" w:type="pct"/>
            <w:shd w:val="clear" w:color="auto" w:fill="FFFFFF"/>
            <w:hideMark/>
          </w:tcPr>
          <w:p w:rsidR="00171EB4" w:rsidRPr="00E370EE" w:rsidRDefault="00171EB4" w:rsidP="00D11DBB">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Bản sao Giấy Chứng nhận đăng ký đầu tư (hoặc Giấy Chứng nhận đăng ký doanh nghiệp hoặc Giấp phép kinh doanh,...) của các bên tham gia chuyển giao công nghệ</w:t>
            </w:r>
          </w:p>
        </w:tc>
        <w:tc>
          <w:tcPr>
            <w:tcW w:w="400" w:type="pct"/>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550" w:type="pct"/>
            <w:shd w:val="clear" w:color="auto" w:fill="FFFFFF"/>
            <w:hideMark/>
          </w:tcPr>
          <w:p w:rsidR="00171EB4" w:rsidRPr="00E370EE" w:rsidRDefault="00171EB4" w:rsidP="00D11DBB">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Giấy xác nhận tư cách pháp lý của người đại diện các bên tham gia hợp đồng</w:t>
            </w:r>
          </w:p>
        </w:tc>
        <w:tc>
          <w:tcPr>
            <w:tcW w:w="400" w:type="pct"/>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550" w:type="pct"/>
            <w:shd w:val="clear" w:color="auto" w:fill="FFFFFF"/>
            <w:hideMark/>
          </w:tcPr>
          <w:p w:rsidR="00171EB4" w:rsidRPr="00E370EE" w:rsidRDefault="00171EB4" w:rsidP="00D11DBB">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Bản sao chứng thực Văn bản chấp thuận của cơ quan có thẩm quyền quyết định đầu tư đối với chuyển giao công nghệ có sử dụng vốn nhà nước</w:t>
            </w:r>
          </w:p>
        </w:tc>
        <w:tc>
          <w:tcPr>
            <w:tcW w:w="400" w:type="pct"/>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r w:rsidR="00171EB4" w:rsidRPr="00E370EE" w:rsidTr="00D11DBB">
        <w:trPr>
          <w:tblCellSpacing w:w="0" w:type="dxa"/>
        </w:trPr>
        <w:tc>
          <w:tcPr>
            <w:tcW w:w="4550" w:type="pct"/>
            <w:shd w:val="clear" w:color="auto" w:fill="FFFFFF"/>
            <w:hideMark/>
          </w:tcPr>
          <w:p w:rsidR="00171EB4" w:rsidRPr="00E370EE" w:rsidRDefault="00171EB4" w:rsidP="00D11DBB">
            <w:pPr>
              <w:spacing w:before="120" w:after="120" w:line="234" w:lineRule="atLeast"/>
              <w:jc w:val="both"/>
              <w:rPr>
                <w:rFonts w:eastAsia="Times New Roman"/>
                <w:color w:val="000000"/>
                <w:szCs w:val="28"/>
                <w:lang w:val="vi-VN" w:eastAsia="vi-VN"/>
              </w:rPr>
            </w:pPr>
            <w:r w:rsidRPr="00E370EE">
              <w:rPr>
                <w:rFonts w:eastAsia="Times New Roman"/>
                <w:color w:val="000000"/>
                <w:szCs w:val="28"/>
                <w:lang w:val="vi-VN" w:eastAsia="vi-VN"/>
              </w:rPr>
              <w:t>Giấy ủy quyền (trong trường hợp bên thứ ba được ủy quyền thực hiện thủ tục đăng ký chuyển giao công nghệ)</w:t>
            </w:r>
          </w:p>
        </w:tc>
        <w:tc>
          <w:tcPr>
            <w:tcW w:w="400" w:type="pct"/>
            <w:shd w:val="clear" w:color="auto" w:fill="FFFFFF"/>
            <w:hideMark/>
          </w:tcPr>
          <w:p w:rsidR="00171EB4" w:rsidRPr="00E370EE" w:rsidRDefault="00171EB4" w:rsidP="00D11DBB">
            <w:pPr>
              <w:spacing w:before="120" w:after="120" w:line="234" w:lineRule="atLeast"/>
              <w:jc w:val="center"/>
              <w:rPr>
                <w:rFonts w:eastAsia="Times New Roman"/>
                <w:color w:val="000000"/>
                <w:sz w:val="36"/>
                <w:szCs w:val="36"/>
                <w:lang w:val="vi-VN" w:eastAsia="vi-VN"/>
              </w:rPr>
            </w:pPr>
            <w:r w:rsidRPr="00E370EE">
              <w:rPr>
                <w:rFonts w:eastAsia="Times New Roman"/>
                <w:color w:val="000000"/>
                <w:sz w:val="36"/>
                <w:szCs w:val="36"/>
                <w:lang w:val="vi-VN" w:eastAsia="vi-VN"/>
              </w:rPr>
              <w:t>□</w:t>
            </w:r>
          </w:p>
        </w:tc>
      </w:tr>
    </w:tbl>
    <w:p w:rsidR="00171EB4" w:rsidRPr="00E370EE" w:rsidRDefault="00171EB4" w:rsidP="00171EB4">
      <w:pPr>
        <w:shd w:val="clear" w:color="auto" w:fill="FFFFFF"/>
        <w:spacing w:before="120" w:after="120" w:line="234" w:lineRule="atLeast"/>
        <w:ind w:firstLine="709"/>
        <w:jc w:val="both"/>
        <w:rPr>
          <w:rFonts w:eastAsia="Times New Roman"/>
          <w:color w:val="000000"/>
          <w:szCs w:val="28"/>
          <w:lang w:val="vi-VN" w:eastAsia="vi-VN"/>
        </w:rPr>
      </w:pPr>
      <w:r w:rsidRPr="00E370EE">
        <w:rPr>
          <w:rFonts w:eastAsia="Times New Roman"/>
          <w:color w:val="000000"/>
          <w:szCs w:val="28"/>
          <w:lang w:val="vi-VN" w:eastAsia="vi-VN"/>
        </w:rPr>
        <w:t>Chúng tôi xin cam kết các thông tin được nêu trên đây là đúng sự thực và nội dung hợp đồng tuân thủ các quy định của pháp luật, nếu sai chúng tôi xin chịu hoàn toàn trách nhiệm trước pháp luật.</w:t>
      </w:r>
    </w:p>
    <w:p w:rsidR="00171EB4" w:rsidRPr="00E370EE" w:rsidRDefault="00171EB4" w:rsidP="00171EB4">
      <w:pPr>
        <w:shd w:val="clear" w:color="auto" w:fill="FFFFFF"/>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8"/>
        <w:gridCol w:w="5628"/>
      </w:tblGrid>
      <w:tr w:rsidR="00171EB4" w:rsidRPr="00121631" w:rsidTr="00D11DBB">
        <w:trPr>
          <w:tblCellSpacing w:w="0" w:type="dxa"/>
        </w:trPr>
        <w:tc>
          <w:tcPr>
            <w:tcW w:w="3228" w:type="dxa"/>
            <w:shd w:val="clear" w:color="auto" w:fill="FFFFFF"/>
            <w:tcMar>
              <w:top w:w="0" w:type="dxa"/>
              <w:left w:w="108" w:type="dxa"/>
              <w:bottom w:w="0" w:type="dxa"/>
              <w:right w:w="108" w:type="dxa"/>
            </w:tcMar>
            <w:hideMark/>
          </w:tcPr>
          <w:p w:rsidR="00171EB4" w:rsidRPr="00E370EE" w:rsidRDefault="00171EB4" w:rsidP="00D11DBB">
            <w:pPr>
              <w:spacing w:before="120" w:after="120" w:line="234" w:lineRule="atLeast"/>
              <w:rPr>
                <w:rFonts w:eastAsia="Times New Roman"/>
                <w:color w:val="000000"/>
                <w:szCs w:val="28"/>
                <w:lang w:val="vi-VN" w:eastAsia="vi-VN"/>
              </w:rPr>
            </w:pPr>
            <w:r w:rsidRPr="00E370EE">
              <w:rPr>
                <w:rFonts w:eastAsia="Times New Roman"/>
                <w:color w:val="000000"/>
                <w:szCs w:val="28"/>
                <w:lang w:val="vi-VN" w:eastAsia="vi-VN"/>
              </w:rPr>
              <w:t> </w:t>
            </w:r>
          </w:p>
        </w:tc>
        <w:tc>
          <w:tcPr>
            <w:tcW w:w="5628" w:type="dxa"/>
            <w:shd w:val="clear" w:color="auto" w:fill="FFFFFF"/>
            <w:tcMar>
              <w:top w:w="0" w:type="dxa"/>
              <w:left w:w="108" w:type="dxa"/>
              <w:bottom w:w="0" w:type="dxa"/>
              <w:right w:w="108" w:type="dxa"/>
            </w:tcMar>
            <w:hideMark/>
          </w:tcPr>
          <w:p w:rsidR="00171EB4" w:rsidRPr="00E370EE" w:rsidRDefault="00171EB4" w:rsidP="00D11DBB">
            <w:pPr>
              <w:spacing w:before="120" w:after="120" w:line="234" w:lineRule="atLeast"/>
              <w:jc w:val="center"/>
              <w:rPr>
                <w:rFonts w:eastAsia="Times New Roman"/>
                <w:color w:val="000000"/>
                <w:szCs w:val="28"/>
                <w:lang w:val="vi-VN" w:eastAsia="vi-VN"/>
              </w:rPr>
            </w:pPr>
            <w:r w:rsidRPr="00E370EE">
              <w:rPr>
                <w:rFonts w:eastAsia="Times New Roman"/>
                <w:b/>
                <w:bCs/>
                <w:color w:val="000000"/>
                <w:szCs w:val="28"/>
                <w:lang w:val="vi-VN" w:eastAsia="vi-VN"/>
              </w:rPr>
              <w:t>TM. CÁC BÊN</w:t>
            </w:r>
            <w:r w:rsidRPr="00E370EE">
              <w:rPr>
                <w:rFonts w:eastAsia="Times New Roman"/>
                <w:b/>
                <w:bCs/>
                <w:color w:val="000000"/>
                <w:szCs w:val="28"/>
                <w:lang w:val="vi-VN" w:eastAsia="vi-VN"/>
              </w:rPr>
              <w:br/>
              <w:t>BÊN NHẬN</w:t>
            </w:r>
            <w:r w:rsidRPr="00E370EE">
              <w:rPr>
                <w:rFonts w:eastAsia="Times New Roman"/>
                <w:b/>
                <w:bCs/>
                <w:color w:val="000000"/>
                <w:szCs w:val="28"/>
                <w:lang w:val="vi-VN" w:eastAsia="vi-VN"/>
              </w:rPr>
              <w:br/>
            </w:r>
            <w:r w:rsidRPr="00E370EE">
              <w:rPr>
                <w:rFonts w:eastAsia="Times New Roman"/>
                <w:color w:val="000000"/>
                <w:szCs w:val="28"/>
                <w:lang w:val="vi-VN" w:eastAsia="vi-VN"/>
              </w:rPr>
              <w:t>(trong trường hợp chuyển giao công nghệ từ nước ngoài vào Việt Nam hoặc chuyển giao công nghệ trong nước)</w:t>
            </w:r>
            <w:r w:rsidRPr="00E370EE">
              <w:rPr>
                <w:rFonts w:eastAsia="Times New Roman"/>
                <w:color w:val="000000"/>
                <w:szCs w:val="28"/>
                <w:lang w:val="vi-VN" w:eastAsia="vi-VN"/>
              </w:rPr>
              <w:br/>
            </w:r>
            <w:r w:rsidRPr="00E370EE">
              <w:rPr>
                <w:rFonts w:eastAsia="Times New Roman"/>
                <w:b/>
                <w:bCs/>
                <w:color w:val="000000"/>
                <w:szCs w:val="28"/>
                <w:lang w:val="vi-VN" w:eastAsia="vi-VN"/>
              </w:rPr>
              <w:t>hoặc</w:t>
            </w:r>
            <w:r w:rsidRPr="00E370EE">
              <w:rPr>
                <w:rFonts w:eastAsia="Times New Roman"/>
                <w:b/>
                <w:bCs/>
                <w:color w:val="000000"/>
                <w:szCs w:val="28"/>
                <w:lang w:val="vi-VN" w:eastAsia="vi-VN"/>
              </w:rPr>
              <w:br/>
              <w:t>BÊN GIAO</w:t>
            </w:r>
            <w:r w:rsidRPr="00E370EE">
              <w:rPr>
                <w:rFonts w:eastAsia="Times New Roman"/>
                <w:b/>
                <w:bCs/>
                <w:color w:val="000000"/>
                <w:szCs w:val="28"/>
                <w:lang w:val="vi-VN" w:eastAsia="vi-VN"/>
              </w:rPr>
              <w:br/>
            </w:r>
            <w:r w:rsidRPr="00E370EE">
              <w:rPr>
                <w:rFonts w:eastAsia="Times New Roman"/>
                <w:color w:val="000000"/>
                <w:szCs w:val="28"/>
                <w:lang w:val="vi-VN" w:eastAsia="vi-VN"/>
              </w:rPr>
              <w:t>(trong trường hợp chuyển giao công nghệ từ Việt Nam ra nước ngoài)</w:t>
            </w:r>
          </w:p>
        </w:tc>
      </w:tr>
    </w:tbl>
    <w:p w:rsidR="00171EB4" w:rsidRPr="00E370EE" w:rsidRDefault="00171EB4" w:rsidP="00171EB4">
      <w:pPr>
        <w:shd w:val="clear" w:color="auto" w:fill="FFFFFF"/>
        <w:spacing w:before="120" w:after="120" w:line="234" w:lineRule="atLeast"/>
        <w:rPr>
          <w:rFonts w:eastAsia="Times New Roman"/>
          <w:b/>
          <w:bCs/>
          <w:i/>
          <w:iCs/>
          <w:color w:val="000000"/>
          <w:szCs w:val="28"/>
          <w:lang w:val="vi-VN" w:eastAsia="vi-VN"/>
        </w:rPr>
      </w:pPr>
    </w:p>
    <w:p w:rsidR="00171EB4" w:rsidRPr="00785843" w:rsidRDefault="00171EB4" w:rsidP="00171EB4">
      <w:pPr>
        <w:shd w:val="clear" w:color="auto" w:fill="FFFFFF"/>
        <w:spacing w:before="120" w:after="120" w:line="234" w:lineRule="atLeast"/>
        <w:rPr>
          <w:rFonts w:eastAsia="Times New Roman"/>
          <w:b/>
          <w:bCs/>
          <w:i/>
          <w:iCs/>
          <w:color w:val="000000"/>
          <w:szCs w:val="28"/>
          <w:lang w:val="vi-VN" w:eastAsia="vi-VN"/>
        </w:rPr>
      </w:pPr>
    </w:p>
    <w:p w:rsidR="00171EB4" w:rsidRDefault="00171EB4" w:rsidP="00171EB4">
      <w:pPr>
        <w:shd w:val="clear" w:color="auto" w:fill="FFFFFF"/>
        <w:spacing w:before="120" w:after="120" w:line="234" w:lineRule="atLeast"/>
        <w:rPr>
          <w:rFonts w:eastAsia="Times New Roman"/>
          <w:b/>
          <w:bCs/>
          <w:i/>
          <w:iCs/>
          <w:color w:val="000000"/>
          <w:szCs w:val="28"/>
          <w:lang w:val="vi-VN" w:eastAsia="vi-VN"/>
        </w:rPr>
      </w:pPr>
    </w:p>
    <w:p w:rsidR="00171EB4" w:rsidRDefault="00171EB4" w:rsidP="00171EB4">
      <w:pPr>
        <w:shd w:val="clear" w:color="auto" w:fill="FFFFFF"/>
        <w:spacing w:before="120" w:after="120" w:line="234" w:lineRule="atLeast"/>
        <w:rPr>
          <w:rFonts w:eastAsia="Times New Roman"/>
          <w:b/>
          <w:bCs/>
          <w:i/>
          <w:iCs/>
          <w:color w:val="000000"/>
          <w:szCs w:val="28"/>
          <w:lang w:val="vi-VN" w:eastAsia="vi-VN"/>
        </w:rPr>
      </w:pPr>
    </w:p>
    <w:p w:rsidR="00171EB4" w:rsidRDefault="00171EB4" w:rsidP="00171EB4">
      <w:pPr>
        <w:shd w:val="clear" w:color="auto" w:fill="FFFFFF"/>
        <w:spacing w:before="120" w:after="120" w:line="234" w:lineRule="atLeast"/>
        <w:rPr>
          <w:rFonts w:eastAsia="Times New Roman"/>
          <w:b/>
          <w:bCs/>
          <w:i/>
          <w:iCs/>
          <w:color w:val="000000"/>
          <w:szCs w:val="28"/>
          <w:lang w:val="vi-VN" w:eastAsia="vi-VN"/>
        </w:rPr>
      </w:pPr>
    </w:p>
    <w:p w:rsidR="00171EB4" w:rsidRPr="00E370EE" w:rsidRDefault="00171EB4" w:rsidP="00171EB4">
      <w:pPr>
        <w:shd w:val="clear" w:color="auto" w:fill="FFFFFF"/>
        <w:spacing w:before="120" w:after="120" w:line="234" w:lineRule="atLeast"/>
        <w:rPr>
          <w:rFonts w:eastAsia="Times New Roman"/>
          <w:b/>
          <w:bCs/>
          <w:i/>
          <w:iCs/>
          <w:color w:val="000000"/>
          <w:szCs w:val="28"/>
          <w:lang w:val="vi-VN" w:eastAsia="vi-VN"/>
        </w:rPr>
      </w:pPr>
    </w:p>
    <w:p w:rsidR="00171EB4" w:rsidRDefault="00171EB4" w:rsidP="00171EB4">
      <w:pPr>
        <w:shd w:val="clear" w:color="auto" w:fill="FFFFFF"/>
        <w:jc w:val="center"/>
        <w:rPr>
          <w:rFonts w:eastAsia="Times New Roman"/>
          <w:i/>
          <w:iCs/>
          <w:color w:val="000000"/>
          <w:sz w:val="26"/>
          <w:szCs w:val="26"/>
          <w:lang w:val="vi-VN" w:eastAsia="vi-VN"/>
        </w:rPr>
      </w:pPr>
      <w:r w:rsidRPr="00E53122">
        <w:rPr>
          <w:rFonts w:eastAsia="Times New Roman"/>
          <w:b/>
          <w:bCs/>
          <w:i/>
          <w:iCs/>
          <w:color w:val="000000"/>
          <w:sz w:val="26"/>
          <w:szCs w:val="26"/>
          <w:lang w:val="vi-VN" w:eastAsia="vi-VN"/>
        </w:rPr>
        <w:t>Lưu ý:</w:t>
      </w:r>
      <w:r w:rsidRPr="00E53122">
        <w:rPr>
          <w:rFonts w:eastAsia="Times New Roman"/>
          <w:color w:val="000000"/>
          <w:sz w:val="26"/>
          <w:szCs w:val="26"/>
          <w:lang w:val="vi-VN" w:eastAsia="vi-VN"/>
        </w:rPr>
        <w:t> </w:t>
      </w:r>
      <w:r w:rsidRPr="00E53122">
        <w:rPr>
          <w:rFonts w:eastAsia="Times New Roman"/>
          <w:i/>
          <w:iCs/>
          <w:color w:val="000000"/>
          <w:sz w:val="26"/>
          <w:szCs w:val="26"/>
          <w:lang w:val="vi-VN" w:eastAsia="vi-VN"/>
        </w:rPr>
        <w:t>Đối với ô trống □, nếu có (hoặc đúng) thì đánh dấu “</w:t>
      </w:r>
      <w:r w:rsidRPr="00E53122">
        <w:rPr>
          <w:rFonts w:eastAsia="Times New Roman"/>
          <w:i/>
          <w:iCs/>
          <w:sz w:val="26"/>
          <w:szCs w:val="26"/>
          <w:lang w:val="vi-VN" w:eastAsia="vi-VN"/>
        </w:rPr>
        <w:t> </w:t>
      </w:r>
      <w:r w:rsidRPr="00E53122">
        <w:rPr>
          <w:rFonts w:eastAsia="Times New Roman"/>
          <w:i/>
          <w:iCs/>
          <w:color w:val="000000"/>
          <w:sz w:val="26"/>
          <w:szCs w:val="26"/>
          <w:lang w:val="vi-VN" w:eastAsia="vi-VN"/>
        </w:rPr>
        <w:t>√” vào trong ô trống</w:t>
      </w:r>
      <w:r w:rsidRPr="001F651F">
        <w:rPr>
          <w:rFonts w:eastAsia="Times New Roman"/>
          <w:i/>
          <w:iCs/>
          <w:color w:val="000000"/>
          <w:sz w:val="26"/>
          <w:szCs w:val="26"/>
          <w:lang w:val="vi-VN" w:eastAsia="vi-VN"/>
        </w:rPr>
        <w:t>.</w:t>
      </w:r>
    </w:p>
    <w:p w:rsidR="00171EB4" w:rsidRDefault="00171EB4" w:rsidP="00171EB4">
      <w:pPr>
        <w:shd w:val="clear" w:color="auto" w:fill="FFFFFF"/>
        <w:jc w:val="center"/>
        <w:rPr>
          <w:b/>
          <w:sz w:val="26"/>
          <w:szCs w:val="26"/>
          <w:lang w:val="pt-BR"/>
        </w:rPr>
        <w:sectPr w:rsidR="00171EB4" w:rsidSect="0078790D">
          <w:footerReference w:type="default" r:id="rId8"/>
          <w:footnotePr>
            <w:numStart w:val="2"/>
            <w:numRestart w:val="eachPage"/>
          </w:footnotePr>
          <w:endnotePr>
            <w:numFmt w:val="decimal"/>
            <w:numRestart w:val="eachSect"/>
          </w:endnotePr>
          <w:pgSz w:w="11907" w:h="16840" w:code="9"/>
          <w:pgMar w:top="1701" w:right="851" w:bottom="851" w:left="851" w:header="720" w:footer="0" w:gutter="0"/>
          <w:pgNumType w:start="143"/>
          <w:cols w:space="720"/>
          <w:docGrid w:linePitch="381"/>
        </w:sectPr>
      </w:pPr>
    </w:p>
    <w:p w:rsidR="00171EB4" w:rsidRPr="00E370EE" w:rsidRDefault="00171EB4" w:rsidP="00171EB4">
      <w:pPr>
        <w:shd w:val="clear" w:color="auto" w:fill="FFFFFF"/>
        <w:jc w:val="center"/>
        <w:rPr>
          <w:b/>
          <w:sz w:val="26"/>
          <w:szCs w:val="26"/>
          <w:lang w:val="pt-BR"/>
        </w:rPr>
      </w:pPr>
      <w:r w:rsidRPr="00E370EE">
        <w:rPr>
          <w:b/>
          <w:sz w:val="26"/>
          <w:szCs w:val="26"/>
          <w:lang w:val="pt-BR"/>
        </w:rPr>
        <w:lastRenderedPageBreak/>
        <w:t>Mẫu</w:t>
      </w:r>
    </w:p>
    <w:p w:rsidR="00171EB4" w:rsidRPr="00E370EE" w:rsidRDefault="00171EB4" w:rsidP="00171EB4">
      <w:pPr>
        <w:shd w:val="clear" w:color="auto" w:fill="FFFFFF"/>
        <w:jc w:val="center"/>
        <w:rPr>
          <w:b/>
          <w:sz w:val="26"/>
          <w:szCs w:val="26"/>
          <w:lang w:val="pt-BR"/>
        </w:rPr>
      </w:pPr>
      <w:r w:rsidRPr="00E370EE">
        <w:rPr>
          <w:b/>
          <w:sz w:val="26"/>
          <w:szCs w:val="26"/>
          <w:lang w:val="pt-BR"/>
        </w:rPr>
        <w:t>Giấy chứng nhận đăng ký chuyển giao công nghệ</w:t>
      </w:r>
    </w:p>
    <w:p w:rsidR="00171EB4" w:rsidRPr="00E370EE" w:rsidRDefault="00171EB4" w:rsidP="00171EB4">
      <w:pPr>
        <w:shd w:val="clear" w:color="auto" w:fill="FFFFFF"/>
        <w:jc w:val="center"/>
        <w:rPr>
          <w:rFonts w:eastAsia="Times New Roman"/>
          <w:bCs/>
          <w:color w:val="FF0000"/>
          <w:sz w:val="24"/>
          <w:szCs w:val="24"/>
          <w:lang w:val="vi-VN"/>
        </w:rPr>
      </w:pPr>
      <w:r w:rsidRPr="00E370EE">
        <w:rPr>
          <w:i/>
          <w:sz w:val="26"/>
          <w:szCs w:val="26"/>
          <w:lang w:val="pt-BR"/>
        </w:rPr>
        <w:t>(Ban hành theo Nghị định số 76/2018/NĐ-CP ngày 15/5/2018 của Chính phủ)</w:t>
      </w:r>
      <w:r w:rsidRPr="00E370EE">
        <w:rPr>
          <w:rFonts w:eastAsia="Times New Roman"/>
          <w:b/>
          <w:bCs/>
          <w:sz w:val="24"/>
          <w:szCs w:val="24"/>
          <w:lang w:val="vi-VN"/>
        </w:rPr>
        <w:tab/>
      </w:r>
    </w:p>
    <w:p w:rsidR="00171EB4" w:rsidRPr="00E370EE" w:rsidRDefault="00171EB4" w:rsidP="00171EB4">
      <w:pPr>
        <w:tabs>
          <w:tab w:val="left" w:pos="1215"/>
        </w:tabs>
        <w:spacing w:before="120" w:after="120" w:line="240" w:lineRule="auto"/>
        <w:ind w:left="1418" w:right="23" w:hanging="1418"/>
        <w:jc w:val="both"/>
        <w:rPr>
          <w:color w:val="000000"/>
          <w:szCs w:val="28"/>
          <w:lang w:val="vi-VN"/>
        </w:rPr>
      </w:pPr>
      <w:r>
        <w:rPr>
          <w:noProof/>
        </w:rPr>
        <mc:AlternateContent>
          <mc:Choice Requires="wps">
            <w:drawing>
              <wp:anchor distT="0" distB="0" distL="114300" distR="114300" simplePos="0" relativeHeight="251663360" behindDoc="0" locked="0" layoutInCell="1" allowOverlap="1">
                <wp:simplePos x="0" y="0"/>
                <wp:positionH relativeFrom="column">
                  <wp:posOffset>5364480</wp:posOffset>
                </wp:positionH>
                <wp:positionV relativeFrom="paragraph">
                  <wp:posOffset>147320</wp:posOffset>
                </wp:positionV>
                <wp:extent cx="4570095" cy="5867400"/>
                <wp:effectExtent l="19050" t="19050" r="40005" b="381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5867400"/>
                        </a:xfrm>
                        <a:prstGeom prst="rect">
                          <a:avLst/>
                        </a:prstGeom>
                        <a:solidFill>
                          <a:srgbClr val="FFFFFF"/>
                        </a:solidFill>
                        <a:ln w="57150" cmpd="thickThin">
                          <a:solidFill>
                            <a:srgbClr val="000000"/>
                          </a:solidFill>
                          <a:miter lim="800000"/>
                          <a:headEnd/>
                          <a:tailEnd/>
                        </a:ln>
                      </wps:spPr>
                      <wps:txbx>
                        <w:txbxContent>
                          <w:p w:rsidR="00171EB4" w:rsidRPr="00A72D55" w:rsidRDefault="00171EB4" w:rsidP="00171EB4">
                            <w:pPr>
                              <w:tabs>
                                <w:tab w:val="left" w:pos="0"/>
                                <w:tab w:val="left" w:pos="426"/>
                              </w:tabs>
                              <w:spacing w:line="240" w:lineRule="auto"/>
                              <w:jc w:val="center"/>
                              <w:rPr>
                                <w:rFonts w:ascii=".VnTime" w:eastAsia="Times New Roman" w:hAnsi=".VnTime"/>
                                <w:b/>
                                <w:sz w:val="24"/>
                                <w:szCs w:val="24"/>
                              </w:rPr>
                            </w:pP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t xml:space="preserve"> </w:t>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Time" w:eastAsia="Times New Roman" w:hAnsi=".VnTime"/>
                                <w:b/>
                                <w:sz w:val="24"/>
                                <w:szCs w:val="24"/>
                              </w:rPr>
                              <w:tab/>
                            </w:r>
                          </w:p>
                          <w:p w:rsidR="00171EB4" w:rsidRPr="00A72D55" w:rsidRDefault="00171EB4" w:rsidP="00171EB4">
                            <w:pPr>
                              <w:spacing w:before="240" w:line="240" w:lineRule="auto"/>
                              <w:jc w:val="center"/>
                              <w:rPr>
                                <w:rFonts w:eastAsia="Times New Roman"/>
                                <w:b/>
                                <w:bCs/>
                                <w:iCs/>
                                <w:szCs w:val="20"/>
                              </w:rPr>
                            </w:pPr>
                            <w:r w:rsidRPr="00A72D55">
                              <w:rPr>
                                <w:rFonts w:eastAsia="Times New Roman"/>
                                <w:b/>
                                <w:bCs/>
                                <w:iCs/>
                                <w:szCs w:val="20"/>
                              </w:rPr>
                              <w:t>CỘNG HOÀ XÃ HỘI CHỦ NGHĨA VIỆT NAM</w:t>
                            </w:r>
                          </w:p>
                          <w:p w:rsidR="00171EB4" w:rsidRPr="00A72D55" w:rsidRDefault="00171EB4" w:rsidP="00171EB4">
                            <w:pPr>
                              <w:spacing w:before="120" w:line="240" w:lineRule="auto"/>
                              <w:jc w:val="center"/>
                              <w:rPr>
                                <w:rFonts w:eastAsia="Times New Roman"/>
                                <w:b/>
                                <w:bCs/>
                                <w:iCs/>
                                <w:szCs w:val="20"/>
                              </w:rPr>
                            </w:pPr>
                          </w:p>
                          <w:p w:rsidR="00171EB4" w:rsidRPr="00A72D55" w:rsidRDefault="00171EB4" w:rsidP="00171EB4">
                            <w:pPr>
                              <w:spacing w:before="120" w:line="240" w:lineRule="auto"/>
                              <w:jc w:val="both"/>
                              <w:rPr>
                                <w:rFonts w:ascii=".VnArialH" w:eastAsia="Times New Roman" w:hAnsi=".VnArialH"/>
                                <w:bCs/>
                                <w:iCs/>
                                <w:szCs w:val="20"/>
                              </w:rPr>
                            </w:pPr>
                          </w:p>
                          <w:p w:rsidR="00171EB4" w:rsidRPr="00A72D55" w:rsidRDefault="00171EB4" w:rsidP="00171EB4">
                            <w:pPr>
                              <w:spacing w:before="120" w:line="240" w:lineRule="auto"/>
                              <w:jc w:val="center"/>
                              <w:rPr>
                                <w:rFonts w:eastAsia="Times New Roman"/>
                                <w:b/>
                                <w:iCs/>
                                <w:sz w:val="26"/>
                                <w:szCs w:val="20"/>
                              </w:rPr>
                            </w:pPr>
                            <w:r>
                              <w:rPr>
                                <w:rFonts w:eastAsia="Times New Roman" w:cs="Arial"/>
                                <w:bCs/>
                                <w:iCs/>
                                <w:noProof/>
                                <w:color w:val="0000CC"/>
                                <w:szCs w:val="20"/>
                              </w:rPr>
                              <w:drawing>
                                <wp:inline distT="0" distB="0" distL="0" distR="0" wp14:anchorId="7F1AE2FF" wp14:editId="45834A9F">
                                  <wp:extent cx="1428750" cy="1476375"/>
                                  <wp:effectExtent l="19050" t="0" r="0" b="0"/>
                                  <wp:docPr id="12" name="Picture 12" descr="http://my.opera.com/dialyvietnam/blog/2008/12/25/10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opera.com/dialyvietnam/blog/2008/12/25/108"/>
                                          <pic:cNvPicPr>
                                            <a:picLocks noChangeAspect="1" noChangeArrowheads="1"/>
                                          </pic:cNvPicPr>
                                        </pic:nvPicPr>
                                        <pic:blipFill>
                                          <a:blip r:embed="rId10"/>
                                          <a:srcRect/>
                                          <a:stretch>
                                            <a:fillRect/>
                                          </a:stretch>
                                        </pic:blipFill>
                                        <pic:spPr bwMode="auto">
                                          <a:xfrm>
                                            <a:off x="0" y="0"/>
                                            <a:ext cx="1428750" cy="1476375"/>
                                          </a:xfrm>
                                          <a:prstGeom prst="rect">
                                            <a:avLst/>
                                          </a:prstGeom>
                                          <a:noFill/>
                                          <a:ln w="9525">
                                            <a:noFill/>
                                            <a:miter lim="800000"/>
                                            <a:headEnd/>
                                            <a:tailEnd/>
                                          </a:ln>
                                        </pic:spPr>
                                      </pic:pic>
                                    </a:graphicData>
                                  </a:graphic>
                                </wp:inline>
                              </w:drawing>
                            </w:r>
                          </w:p>
                          <w:p w:rsidR="00171EB4" w:rsidRPr="00A72D55" w:rsidRDefault="00171EB4" w:rsidP="00171EB4">
                            <w:pPr>
                              <w:spacing w:before="120" w:line="240" w:lineRule="auto"/>
                              <w:jc w:val="both"/>
                              <w:rPr>
                                <w:rFonts w:ascii=".VnArialH" w:eastAsia="Times New Roman" w:hAnsi=".VnArialH"/>
                                <w:bCs/>
                                <w:iCs/>
                                <w:szCs w:val="20"/>
                              </w:rPr>
                            </w:pPr>
                          </w:p>
                          <w:p w:rsidR="00171EB4" w:rsidRPr="00A72D55" w:rsidRDefault="00171EB4" w:rsidP="00171EB4">
                            <w:pPr>
                              <w:tabs>
                                <w:tab w:val="left" w:pos="-120"/>
                              </w:tabs>
                              <w:spacing w:before="60" w:line="380" w:lineRule="exact"/>
                              <w:ind w:right="119"/>
                              <w:jc w:val="center"/>
                              <w:rPr>
                                <w:rFonts w:ascii=".VnTimeH" w:eastAsia="Times New Roman" w:hAnsi=".VnTimeH"/>
                                <w:b/>
                                <w:sz w:val="26"/>
                                <w:szCs w:val="20"/>
                              </w:rPr>
                            </w:pPr>
                          </w:p>
                          <w:p w:rsidR="00171EB4" w:rsidRPr="00A72D55" w:rsidRDefault="00171EB4" w:rsidP="00171EB4">
                            <w:pPr>
                              <w:tabs>
                                <w:tab w:val="left" w:pos="-120"/>
                              </w:tabs>
                              <w:spacing w:before="120" w:after="360" w:line="240" w:lineRule="auto"/>
                              <w:ind w:right="115"/>
                              <w:jc w:val="center"/>
                              <w:rPr>
                                <w:rFonts w:eastAsia="Times New Roman"/>
                                <w:b/>
                                <w:sz w:val="52"/>
                                <w:szCs w:val="52"/>
                              </w:rPr>
                            </w:pPr>
                            <w:r w:rsidRPr="00A72D55">
                              <w:rPr>
                                <w:rFonts w:eastAsia="Times New Roman"/>
                                <w:b/>
                                <w:sz w:val="52"/>
                                <w:szCs w:val="52"/>
                              </w:rPr>
                              <w:t>GIẤY CHỨNG NHẬN</w:t>
                            </w:r>
                          </w:p>
                          <w:p w:rsidR="00171EB4" w:rsidRDefault="00171EB4" w:rsidP="00171EB4">
                            <w:pPr>
                              <w:tabs>
                                <w:tab w:val="left" w:pos="-120"/>
                              </w:tabs>
                              <w:spacing w:before="60" w:line="240" w:lineRule="auto"/>
                              <w:ind w:right="119"/>
                              <w:jc w:val="center"/>
                              <w:rPr>
                                <w:rFonts w:eastAsia="Times New Roman"/>
                                <w:b/>
                                <w:sz w:val="32"/>
                                <w:szCs w:val="32"/>
                              </w:rPr>
                            </w:pPr>
                            <w:r w:rsidRPr="0089669D">
                              <w:rPr>
                                <w:rFonts w:eastAsia="Times New Roman"/>
                                <w:b/>
                                <w:sz w:val="32"/>
                                <w:szCs w:val="32"/>
                              </w:rPr>
                              <w:t xml:space="preserve">ĐĂNG KÝ </w:t>
                            </w:r>
                            <w:r>
                              <w:rPr>
                                <w:rFonts w:eastAsia="Times New Roman"/>
                                <w:b/>
                                <w:sz w:val="32"/>
                                <w:szCs w:val="32"/>
                              </w:rPr>
                              <w:t>CHUYỂN GIAO</w:t>
                            </w:r>
                            <w:r w:rsidRPr="0089669D">
                              <w:rPr>
                                <w:rFonts w:eastAsia="Times New Roman"/>
                                <w:b/>
                                <w:sz w:val="32"/>
                                <w:szCs w:val="32"/>
                              </w:rPr>
                              <w:t xml:space="preserve"> CÔNG NGHỆ</w:t>
                            </w:r>
                          </w:p>
                          <w:p w:rsidR="00171EB4" w:rsidRDefault="00171EB4" w:rsidP="00171EB4">
                            <w:pPr>
                              <w:pStyle w:val="BodyText2"/>
                              <w:tabs>
                                <w:tab w:val="left" w:pos="-120"/>
                              </w:tabs>
                              <w:spacing w:before="60" w:line="380" w:lineRule="exact"/>
                              <w:ind w:right="11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22.4pt;margin-top:11.6pt;width:359.85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" strokeweight="4.5pt">
                <v:stroke linestyle="thickThin"/>
                <v:textbox>
                  <w:txbxContent>
                    <w:p w:rsidR="00171EB4" w:rsidRPr="00A72D55" w:rsidRDefault="00171EB4" w:rsidP="00171EB4">
                      <w:pPr>
                        <w:tabs>
                          <w:tab w:val="left" w:pos="0"/>
                          <w:tab w:val="left" w:pos="426"/>
                        </w:tabs>
                        <w:spacing w:line="240" w:lineRule="auto"/>
                        <w:jc w:val="center"/>
                        <w:rPr>
                          <w:rFonts w:ascii=".VnTime" w:eastAsia="Times New Roman" w:hAnsi=".VnTime"/>
                          <w:b/>
                          <w:sz w:val="24"/>
                          <w:szCs w:val="24"/>
                        </w:rPr>
                      </w:pP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t xml:space="preserve"> </w:t>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ArialH" w:eastAsia="Times New Roman" w:hAnsi=".VnArialH"/>
                          <w:b/>
                          <w:sz w:val="24"/>
                          <w:szCs w:val="24"/>
                        </w:rPr>
                        <w:tab/>
                      </w:r>
                      <w:r w:rsidRPr="00A72D55">
                        <w:rPr>
                          <w:rFonts w:ascii=".VnTime" w:eastAsia="Times New Roman" w:hAnsi=".VnTime"/>
                          <w:b/>
                          <w:sz w:val="24"/>
                          <w:szCs w:val="24"/>
                        </w:rPr>
                        <w:tab/>
                      </w:r>
                    </w:p>
                    <w:p w:rsidR="00171EB4" w:rsidRPr="00A72D55" w:rsidRDefault="00171EB4" w:rsidP="00171EB4">
                      <w:pPr>
                        <w:spacing w:before="240" w:line="240" w:lineRule="auto"/>
                        <w:jc w:val="center"/>
                        <w:rPr>
                          <w:rFonts w:eastAsia="Times New Roman"/>
                          <w:b/>
                          <w:bCs/>
                          <w:iCs/>
                          <w:szCs w:val="20"/>
                        </w:rPr>
                      </w:pPr>
                      <w:r w:rsidRPr="00A72D55">
                        <w:rPr>
                          <w:rFonts w:eastAsia="Times New Roman"/>
                          <w:b/>
                          <w:bCs/>
                          <w:iCs/>
                          <w:szCs w:val="20"/>
                        </w:rPr>
                        <w:t>CỘNG HOÀ XÃ HỘI CHỦ NGHĨA VIỆT NAM</w:t>
                      </w:r>
                    </w:p>
                    <w:p w:rsidR="00171EB4" w:rsidRPr="00A72D55" w:rsidRDefault="00171EB4" w:rsidP="00171EB4">
                      <w:pPr>
                        <w:spacing w:before="120" w:line="240" w:lineRule="auto"/>
                        <w:jc w:val="center"/>
                        <w:rPr>
                          <w:rFonts w:eastAsia="Times New Roman"/>
                          <w:b/>
                          <w:bCs/>
                          <w:iCs/>
                          <w:szCs w:val="20"/>
                        </w:rPr>
                      </w:pPr>
                    </w:p>
                    <w:p w:rsidR="00171EB4" w:rsidRPr="00A72D55" w:rsidRDefault="00171EB4" w:rsidP="00171EB4">
                      <w:pPr>
                        <w:spacing w:before="120" w:line="240" w:lineRule="auto"/>
                        <w:jc w:val="both"/>
                        <w:rPr>
                          <w:rFonts w:ascii=".VnArialH" w:eastAsia="Times New Roman" w:hAnsi=".VnArialH"/>
                          <w:bCs/>
                          <w:iCs/>
                          <w:szCs w:val="20"/>
                        </w:rPr>
                      </w:pPr>
                    </w:p>
                    <w:p w:rsidR="00171EB4" w:rsidRPr="00A72D55" w:rsidRDefault="00171EB4" w:rsidP="00171EB4">
                      <w:pPr>
                        <w:spacing w:before="120" w:line="240" w:lineRule="auto"/>
                        <w:jc w:val="center"/>
                        <w:rPr>
                          <w:rFonts w:eastAsia="Times New Roman"/>
                          <w:b/>
                          <w:iCs/>
                          <w:sz w:val="26"/>
                          <w:szCs w:val="20"/>
                        </w:rPr>
                      </w:pPr>
                      <w:r>
                        <w:rPr>
                          <w:rFonts w:eastAsia="Times New Roman" w:cs="Arial"/>
                          <w:bCs/>
                          <w:iCs/>
                          <w:noProof/>
                          <w:color w:val="0000CC"/>
                          <w:szCs w:val="20"/>
                        </w:rPr>
                        <w:drawing>
                          <wp:inline distT="0" distB="0" distL="0" distR="0" wp14:anchorId="7F1AE2FF" wp14:editId="45834A9F">
                            <wp:extent cx="1428750" cy="1476375"/>
                            <wp:effectExtent l="19050" t="0" r="0" b="0"/>
                            <wp:docPr id="12" name="Picture 12" descr="http://my.opera.com/dialyvietnam/blog/2008/12/25/10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opera.com/dialyvietnam/blog/2008/12/25/108"/>
                                    <pic:cNvPicPr>
                                      <a:picLocks noChangeAspect="1" noChangeArrowheads="1"/>
                                    </pic:cNvPicPr>
                                  </pic:nvPicPr>
                                  <pic:blipFill>
                                    <a:blip r:embed="rId12"/>
                                    <a:srcRect/>
                                    <a:stretch>
                                      <a:fillRect/>
                                    </a:stretch>
                                  </pic:blipFill>
                                  <pic:spPr bwMode="auto">
                                    <a:xfrm>
                                      <a:off x="0" y="0"/>
                                      <a:ext cx="1428750" cy="1476375"/>
                                    </a:xfrm>
                                    <a:prstGeom prst="rect">
                                      <a:avLst/>
                                    </a:prstGeom>
                                    <a:noFill/>
                                    <a:ln w="9525">
                                      <a:noFill/>
                                      <a:miter lim="800000"/>
                                      <a:headEnd/>
                                      <a:tailEnd/>
                                    </a:ln>
                                  </pic:spPr>
                                </pic:pic>
                              </a:graphicData>
                            </a:graphic>
                          </wp:inline>
                        </w:drawing>
                      </w:r>
                    </w:p>
                    <w:p w:rsidR="00171EB4" w:rsidRPr="00A72D55" w:rsidRDefault="00171EB4" w:rsidP="00171EB4">
                      <w:pPr>
                        <w:spacing w:before="120" w:line="240" w:lineRule="auto"/>
                        <w:jc w:val="both"/>
                        <w:rPr>
                          <w:rFonts w:ascii=".VnArialH" w:eastAsia="Times New Roman" w:hAnsi=".VnArialH"/>
                          <w:bCs/>
                          <w:iCs/>
                          <w:szCs w:val="20"/>
                        </w:rPr>
                      </w:pPr>
                    </w:p>
                    <w:p w:rsidR="00171EB4" w:rsidRPr="00A72D55" w:rsidRDefault="00171EB4" w:rsidP="00171EB4">
                      <w:pPr>
                        <w:tabs>
                          <w:tab w:val="left" w:pos="-120"/>
                        </w:tabs>
                        <w:spacing w:before="60" w:line="380" w:lineRule="exact"/>
                        <w:ind w:right="119"/>
                        <w:jc w:val="center"/>
                        <w:rPr>
                          <w:rFonts w:ascii=".VnTimeH" w:eastAsia="Times New Roman" w:hAnsi=".VnTimeH"/>
                          <w:b/>
                          <w:sz w:val="26"/>
                          <w:szCs w:val="20"/>
                        </w:rPr>
                      </w:pPr>
                    </w:p>
                    <w:p w:rsidR="00171EB4" w:rsidRPr="00A72D55" w:rsidRDefault="00171EB4" w:rsidP="00171EB4">
                      <w:pPr>
                        <w:tabs>
                          <w:tab w:val="left" w:pos="-120"/>
                        </w:tabs>
                        <w:spacing w:before="120" w:after="360" w:line="240" w:lineRule="auto"/>
                        <w:ind w:right="115"/>
                        <w:jc w:val="center"/>
                        <w:rPr>
                          <w:rFonts w:eastAsia="Times New Roman"/>
                          <w:b/>
                          <w:sz w:val="52"/>
                          <w:szCs w:val="52"/>
                        </w:rPr>
                      </w:pPr>
                      <w:r w:rsidRPr="00A72D55">
                        <w:rPr>
                          <w:rFonts w:eastAsia="Times New Roman"/>
                          <w:b/>
                          <w:sz w:val="52"/>
                          <w:szCs w:val="52"/>
                        </w:rPr>
                        <w:t>GIẤY CHỨNG NHẬN</w:t>
                      </w:r>
                    </w:p>
                    <w:p w:rsidR="00171EB4" w:rsidRDefault="00171EB4" w:rsidP="00171EB4">
                      <w:pPr>
                        <w:tabs>
                          <w:tab w:val="left" w:pos="-120"/>
                        </w:tabs>
                        <w:spacing w:before="60" w:line="240" w:lineRule="auto"/>
                        <w:ind w:right="119"/>
                        <w:jc w:val="center"/>
                        <w:rPr>
                          <w:rFonts w:eastAsia="Times New Roman"/>
                          <w:b/>
                          <w:sz w:val="32"/>
                          <w:szCs w:val="32"/>
                        </w:rPr>
                      </w:pPr>
                      <w:r w:rsidRPr="0089669D">
                        <w:rPr>
                          <w:rFonts w:eastAsia="Times New Roman"/>
                          <w:b/>
                          <w:sz w:val="32"/>
                          <w:szCs w:val="32"/>
                        </w:rPr>
                        <w:t xml:space="preserve">ĐĂNG KÝ </w:t>
                      </w:r>
                      <w:r>
                        <w:rPr>
                          <w:rFonts w:eastAsia="Times New Roman"/>
                          <w:b/>
                          <w:sz w:val="32"/>
                          <w:szCs w:val="32"/>
                        </w:rPr>
                        <w:t>CHUYỂN GIAO</w:t>
                      </w:r>
                      <w:r w:rsidRPr="0089669D">
                        <w:rPr>
                          <w:rFonts w:eastAsia="Times New Roman"/>
                          <w:b/>
                          <w:sz w:val="32"/>
                          <w:szCs w:val="32"/>
                        </w:rPr>
                        <w:t xml:space="preserve"> CÔNG NGHỆ</w:t>
                      </w:r>
                    </w:p>
                    <w:p w:rsidR="00171EB4" w:rsidRDefault="00171EB4" w:rsidP="00171EB4">
                      <w:pPr>
                        <w:pStyle w:val="BodyText2"/>
                        <w:tabs>
                          <w:tab w:val="left" w:pos="-120"/>
                        </w:tabs>
                        <w:spacing w:before="60" w:line="380" w:lineRule="exact"/>
                        <w:ind w:right="119"/>
                      </w:pPr>
                    </w:p>
                  </w:txbxContent>
                </v:textbox>
              </v:rect>
            </w:pict>
          </mc:Fallback>
        </mc:AlternateContent>
      </w:r>
      <w:r>
        <w:rPr>
          <w:b/>
          <w:bCs/>
          <w:noProof/>
          <w:szCs w:val="28"/>
        </w:rPr>
        <mc:AlternateContent>
          <mc:Choice Requires="wps">
            <w:drawing>
              <wp:anchor distT="4294967294" distB="4294967294" distL="114300" distR="114300" simplePos="0" relativeHeight="251661312" behindDoc="0" locked="0" layoutInCell="1" allowOverlap="1">
                <wp:simplePos x="0" y="0"/>
                <wp:positionH relativeFrom="column">
                  <wp:posOffset>4290695</wp:posOffset>
                </wp:positionH>
                <wp:positionV relativeFrom="paragraph">
                  <wp:posOffset>26669</wp:posOffset>
                </wp:positionV>
                <wp:extent cx="13843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76D48"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7.85pt,2.1pt" to="44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ts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5/k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163830</wp:posOffset>
                </wp:positionH>
                <wp:positionV relativeFrom="paragraph">
                  <wp:posOffset>166370</wp:posOffset>
                </wp:positionV>
                <wp:extent cx="4598670" cy="5856399"/>
                <wp:effectExtent l="19050" t="19050" r="30480" b="304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8670" cy="5856399"/>
                        </a:xfrm>
                        <a:prstGeom prst="rect">
                          <a:avLst/>
                        </a:prstGeom>
                        <a:solidFill>
                          <a:srgbClr val="FFFFFF"/>
                        </a:solidFill>
                        <a:ln w="57150" cmpd="thickThin">
                          <a:solidFill>
                            <a:srgbClr val="000000"/>
                          </a:solidFill>
                          <a:miter lim="800000"/>
                          <a:headEnd/>
                          <a:tailEnd/>
                        </a:ln>
                      </wps:spPr>
                      <wps:txbx>
                        <w:txbxContent>
                          <w:p w:rsidR="00171EB4" w:rsidRPr="00A72D55" w:rsidRDefault="00171EB4" w:rsidP="00171EB4">
                            <w:pPr>
                              <w:keepNext/>
                              <w:spacing w:before="480" w:line="240" w:lineRule="auto"/>
                              <w:jc w:val="center"/>
                              <w:outlineLvl w:val="1"/>
                              <w:rPr>
                                <w:rFonts w:eastAsia="Times New Roman"/>
                                <w:b/>
                                <w:sz w:val="32"/>
                                <w:szCs w:val="32"/>
                              </w:rPr>
                            </w:pPr>
                            <w:r w:rsidRPr="00A72D55">
                              <w:rPr>
                                <w:rFonts w:eastAsia="Times New Roman"/>
                                <w:b/>
                                <w:sz w:val="32"/>
                                <w:szCs w:val="32"/>
                              </w:rPr>
                              <w:t>QUY ĐỊNH SỬ DỤNG GIẤY CHỨNG NHẬN</w:t>
                            </w:r>
                          </w:p>
                          <w:p w:rsidR="00171EB4" w:rsidRDefault="00171EB4" w:rsidP="00171EB4">
                            <w:pPr>
                              <w:spacing w:after="240" w:line="240" w:lineRule="auto"/>
                              <w:ind w:right="-255"/>
                              <w:rPr>
                                <w:rFonts w:eastAsia="Times New Roman"/>
                                <w:b/>
                                <w:szCs w:val="28"/>
                              </w:rPr>
                            </w:pPr>
                          </w:p>
                          <w:p w:rsidR="00171EB4" w:rsidRPr="00A72D55" w:rsidRDefault="00171EB4" w:rsidP="00171EB4">
                            <w:pPr>
                              <w:spacing w:after="240" w:line="240" w:lineRule="auto"/>
                              <w:ind w:right="-255"/>
                              <w:rPr>
                                <w:rFonts w:eastAsia="Times New Roman"/>
                                <w:b/>
                                <w:szCs w:val="28"/>
                              </w:rPr>
                            </w:pPr>
                          </w:p>
                          <w:p w:rsidR="00171EB4" w:rsidRPr="00A72D55" w:rsidRDefault="00171EB4" w:rsidP="00171EB4">
                            <w:pPr>
                              <w:spacing w:before="240" w:after="120"/>
                              <w:ind w:right="101" w:firstLine="425"/>
                              <w:jc w:val="both"/>
                              <w:rPr>
                                <w:rFonts w:eastAsia="Times New Roman"/>
                                <w:sz w:val="26"/>
                                <w:szCs w:val="26"/>
                              </w:rPr>
                            </w:pPr>
                            <w:r>
                              <w:rPr>
                                <w:rFonts w:eastAsia="Times New Roman"/>
                                <w:sz w:val="26"/>
                                <w:szCs w:val="26"/>
                              </w:rPr>
                              <w:t>Bên giao và bên nhận công nghệ phải thực hiện nghiêm chỉnh</w:t>
                            </w:r>
                            <w:r w:rsidRPr="00A72D55">
                              <w:rPr>
                                <w:rFonts w:eastAsia="Times New Roman"/>
                                <w:sz w:val="26"/>
                                <w:szCs w:val="26"/>
                              </w:rPr>
                              <w:t xml:space="preserve"> các quy định sau:</w:t>
                            </w:r>
                          </w:p>
                          <w:p w:rsidR="00171EB4" w:rsidRPr="00A72D55" w:rsidRDefault="00171EB4" w:rsidP="00171EB4">
                            <w:pPr>
                              <w:spacing w:before="240" w:after="120"/>
                              <w:ind w:right="101" w:firstLine="425"/>
                              <w:jc w:val="both"/>
                              <w:rPr>
                                <w:rFonts w:eastAsia="Times New Roman"/>
                                <w:sz w:val="26"/>
                                <w:szCs w:val="26"/>
                              </w:rPr>
                            </w:pPr>
                            <w:r w:rsidRPr="00A72D55">
                              <w:rPr>
                                <w:rFonts w:eastAsia="Times New Roman"/>
                                <w:sz w:val="26"/>
                                <w:szCs w:val="26"/>
                              </w:rPr>
                              <w:t>1. Xuất trình Giấy chứng nhận khi có yêu cầu của cơ quan Nhà nước có thẩm quyền.</w:t>
                            </w:r>
                          </w:p>
                          <w:p w:rsidR="00171EB4" w:rsidRPr="00A72D55" w:rsidRDefault="00171EB4" w:rsidP="00171EB4">
                            <w:pPr>
                              <w:spacing w:before="240" w:after="120"/>
                              <w:ind w:right="101" w:firstLine="425"/>
                              <w:jc w:val="both"/>
                              <w:rPr>
                                <w:rFonts w:eastAsia="Times New Roman"/>
                                <w:sz w:val="26"/>
                                <w:szCs w:val="26"/>
                              </w:rPr>
                            </w:pPr>
                            <w:r w:rsidRPr="00A72D55">
                              <w:rPr>
                                <w:rFonts w:eastAsia="Times New Roman"/>
                                <w:sz w:val="26"/>
                                <w:szCs w:val="26"/>
                              </w:rPr>
                              <w:t xml:space="preserve">2. </w:t>
                            </w:r>
                            <w:r>
                              <w:rPr>
                                <w:rFonts w:eastAsia="Times New Roman"/>
                                <w:sz w:val="26"/>
                                <w:szCs w:val="26"/>
                              </w:rPr>
                              <w:t>Không được</w:t>
                            </w:r>
                            <w:r w:rsidRPr="00A72D55">
                              <w:rPr>
                                <w:rFonts w:eastAsia="Times New Roman"/>
                                <w:sz w:val="26"/>
                                <w:szCs w:val="26"/>
                              </w:rPr>
                              <w:t xml:space="preserve"> sửa chữa, tẩy xoá nội dung trong Giấy chứng nhận.</w:t>
                            </w:r>
                          </w:p>
                          <w:p w:rsidR="00171EB4" w:rsidRPr="00A72D55" w:rsidRDefault="00171EB4" w:rsidP="00171EB4">
                            <w:pPr>
                              <w:spacing w:before="240" w:after="120"/>
                              <w:ind w:right="101" w:firstLine="425"/>
                              <w:jc w:val="both"/>
                              <w:rPr>
                                <w:rFonts w:eastAsia="Times New Roman"/>
                                <w:sz w:val="26"/>
                                <w:szCs w:val="26"/>
                              </w:rPr>
                            </w:pPr>
                            <w:r w:rsidRPr="00A72D55">
                              <w:rPr>
                                <w:rFonts w:eastAsia="Times New Roman"/>
                                <w:sz w:val="26"/>
                                <w:szCs w:val="26"/>
                              </w:rPr>
                              <w:t xml:space="preserve">3. </w:t>
                            </w:r>
                            <w:r>
                              <w:rPr>
                                <w:rFonts w:eastAsia="Times New Roman"/>
                                <w:sz w:val="26"/>
                                <w:szCs w:val="26"/>
                              </w:rPr>
                              <w:t>Không được</w:t>
                            </w:r>
                            <w:r w:rsidRPr="00A72D55">
                              <w:rPr>
                                <w:rFonts w:eastAsia="Times New Roman"/>
                                <w:sz w:val="26"/>
                                <w:szCs w:val="26"/>
                              </w:rPr>
                              <w:t xml:space="preserve"> cho mượn, cho thuê Giấy chứng nhận.</w:t>
                            </w:r>
                          </w:p>
                          <w:p w:rsidR="00171EB4" w:rsidRPr="00A72D55" w:rsidRDefault="00171EB4" w:rsidP="00171EB4">
                            <w:pPr>
                              <w:spacing w:before="240" w:after="120"/>
                              <w:ind w:right="101" w:firstLine="425"/>
                              <w:jc w:val="both"/>
                              <w:rPr>
                                <w:rFonts w:eastAsia="Times New Roman"/>
                                <w:sz w:val="26"/>
                                <w:szCs w:val="26"/>
                              </w:rPr>
                            </w:pPr>
                            <w:r w:rsidRPr="00A72D55">
                              <w:rPr>
                                <w:rFonts w:eastAsia="Times New Roman"/>
                                <w:sz w:val="26"/>
                                <w:szCs w:val="26"/>
                              </w:rPr>
                              <w:t xml:space="preserve">4. Làm thủ tục đăng ký </w:t>
                            </w:r>
                            <w:r>
                              <w:rPr>
                                <w:rFonts w:eastAsia="Times New Roman"/>
                                <w:sz w:val="26"/>
                                <w:szCs w:val="26"/>
                              </w:rPr>
                              <w:t>gia hạn, sửa đổi</w:t>
                            </w:r>
                            <w:r w:rsidRPr="00A72D55">
                              <w:rPr>
                                <w:rFonts w:eastAsia="Times New Roman"/>
                                <w:sz w:val="26"/>
                                <w:szCs w:val="26"/>
                              </w:rPr>
                              <w:t xml:space="preserve">, bổ sung tại cơ quan cấp Giấy chứng nhận </w:t>
                            </w:r>
                            <w:r>
                              <w:rPr>
                                <w:rFonts w:eastAsia="Times New Roman"/>
                                <w:sz w:val="26"/>
                                <w:szCs w:val="26"/>
                              </w:rPr>
                              <w:t>theo đúng quy định</w:t>
                            </w:r>
                            <w:r w:rsidRPr="00A72D55">
                              <w:rPr>
                                <w:rFonts w:eastAsia="Times New Roman"/>
                                <w:sz w:val="26"/>
                                <w:szCs w:val="26"/>
                              </w:rPr>
                              <w:t>.</w:t>
                            </w:r>
                          </w:p>
                          <w:p w:rsidR="00171EB4" w:rsidRPr="00A72D55" w:rsidRDefault="00171EB4" w:rsidP="00171EB4">
                            <w:pPr>
                              <w:spacing w:before="240" w:after="120"/>
                              <w:ind w:right="101" w:firstLine="425"/>
                              <w:jc w:val="both"/>
                              <w:rPr>
                                <w:rFonts w:eastAsia="Times New Roman"/>
                                <w:sz w:val="26"/>
                                <w:szCs w:val="26"/>
                              </w:rPr>
                            </w:pPr>
                            <w:r w:rsidRPr="00A72D55">
                              <w:rPr>
                                <w:rFonts w:eastAsia="Times New Roman"/>
                                <w:sz w:val="26"/>
                                <w:szCs w:val="26"/>
                              </w:rPr>
                              <w:t xml:space="preserve">5. </w:t>
                            </w:r>
                            <w:r>
                              <w:rPr>
                                <w:rFonts w:eastAsia="Times New Roman"/>
                                <w:sz w:val="26"/>
                                <w:szCs w:val="26"/>
                              </w:rPr>
                              <w:t>Thực hiện</w:t>
                            </w:r>
                            <w:r w:rsidRPr="00A72D55">
                              <w:rPr>
                                <w:rFonts w:eastAsia="Times New Roman"/>
                                <w:sz w:val="26"/>
                                <w:szCs w:val="26"/>
                              </w:rPr>
                              <w:t xml:space="preserve"> cấp lại Giấy chứng nhận </w:t>
                            </w:r>
                            <w:r>
                              <w:rPr>
                                <w:rFonts w:eastAsia="Times New Roman"/>
                                <w:sz w:val="26"/>
                                <w:szCs w:val="26"/>
                              </w:rPr>
                              <w:t>khi</w:t>
                            </w:r>
                            <w:r w:rsidRPr="00A72D55">
                              <w:rPr>
                                <w:rFonts w:eastAsia="Times New Roman"/>
                                <w:sz w:val="26"/>
                                <w:szCs w:val="26"/>
                              </w:rPr>
                              <w:t xml:space="preserve"> bị mất hoặc rách, nát.</w:t>
                            </w:r>
                          </w:p>
                          <w:p w:rsidR="00171EB4" w:rsidRDefault="00171EB4" w:rsidP="00171EB4">
                            <w:pPr>
                              <w:spacing w:before="240" w:after="120"/>
                              <w:ind w:right="101" w:firstLine="425"/>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2.9pt;margin-top:13.1pt;width:362.1pt;height:46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" strokeweight="4.5pt">
                <v:stroke linestyle="thickThin"/>
                <v:textbox>
                  <w:txbxContent>
                    <w:p w:rsidR="00171EB4" w:rsidRPr="00A72D55" w:rsidRDefault="00171EB4" w:rsidP="00171EB4">
                      <w:pPr>
                        <w:keepNext/>
                        <w:spacing w:before="480" w:line="240" w:lineRule="auto"/>
                        <w:jc w:val="center"/>
                        <w:outlineLvl w:val="1"/>
                        <w:rPr>
                          <w:rFonts w:eastAsia="Times New Roman"/>
                          <w:b/>
                          <w:sz w:val="32"/>
                          <w:szCs w:val="32"/>
                        </w:rPr>
                      </w:pPr>
                      <w:r w:rsidRPr="00A72D55">
                        <w:rPr>
                          <w:rFonts w:eastAsia="Times New Roman"/>
                          <w:b/>
                          <w:sz w:val="32"/>
                          <w:szCs w:val="32"/>
                        </w:rPr>
                        <w:t>QUY ĐỊNH SỬ DỤNG GIẤY CHỨNG NHẬN</w:t>
                      </w:r>
                    </w:p>
                    <w:p w:rsidR="00171EB4" w:rsidRDefault="00171EB4" w:rsidP="00171EB4">
                      <w:pPr>
                        <w:spacing w:after="240" w:line="240" w:lineRule="auto"/>
                        <w:ind w:right="-255"/>
                        <w:rPr>
                          <w:rFonts w:eastAsia="Times New Roman"/>
                          <w:b/>
                          <w:szCs w:val="28"/>
                        </w:rPr>
                      </w:pPr>
                    </w:p>
                    <w:p w:rsidR="00171EB4" w:rsidRPr="00A72D55" w:rsidRDefault="00171EB4" w:rsidP="00171EB4">
                      <w:pPr>
                        <w:spacing w:after="240" w:line="240" w:lineRule="auto"/>
                        <w:ind w:right="-255"/>
                        <w:rPr>
                          <w:rFonts w:eastAsia="Times New Roman"/>
                          <w:b/>
                          <w:szCs w:val="28"/>
                        </w:rPr>
                      </w:pPr>
                    </w:p>
                    <w:p w:rsidR="00171EB4" w:rsidRPr="00A72D55" w:rsidRDefault="00171EB4" w:rsidP="00171EB4">
                      <w:pPr>
                        <w:spacing w:before="240" w:after="120"/>
                        <w:ind w:right="101" w:firstLine="425"/>
                        <w:jc w:val="both"/>
                        <w:rPr>
                          <w:rFonts w:eastAsia="Times New Roman"/>
                          <w:sz w:val="26"/>
                          <w:szCs w:val="26"/>
                        </w:rPr>
                      </w:pPr>
                      <w:r>
                        <w:rPr>
                          <w:rFonts w:eastAsia="Times New Roman"/>
                          <w:sz w:val="26"/>
                          <w:szCs w:val="26"/>
                        </w:rPr>
                        <w:t>Bên giao và bên nhận công nghệ phải thực hiện nghiêm chỉnh</w:t>
                      </w:r>
                      <w:r w:rsidRPr="00A72D55">
                        <w:rPr>
                          <w:rFonts w:eastAsia="Times New Roman"/>
                          <w:sz w:val="26"/>
                          <w:szCs w:val="26"/>
                        </w:rPr>
                        <w:t xml:space="preserve"> các quy định sau:</w:t>
                      </w:r>
                    </w:p>
                    <w:p w:rsidR="00171EB4" w:rsidRPr="00A72D55" w:rsidRDefault="00171EB4" w:rsidP="00171EB4">
                      <w:pPr>
                        <w:spacing w:before="240" w:after="120"/>
                        <w:ind w:right="101" w:firstLine="425"/>
                        <w:jc w:val="both"/>
                        <w:rPr>
                          <w:rFonts w:eastAsia="Times New Roman"/>
                          <w:sz w:val="26"/>
                          <w:szCs w:val="26"/>
                        </w:rPr>
                      </w:pPr>
                      <w:r w:rsidRPr="00A72D55">
                        <w:rPr>
                          <w:rFonts w:eastAsia="Times New Roman"/>
                          <w:sz w:val="26"/>
                          <w:szCs w:val="26"/>
                        </w:rPr>
                        <w:t>1. Xuất trình Giấy chứng nhận khi có yêu cầu của cơ quan Nhà nước có thẩm quyền.</w:t>
                      </w:r>
                    </w:p>
                    <w:p w:rsidR="00171EB4" w:rsidRPr="00A72D55" w:rsidRDefault="00171EB4" w:rsidP="00171EB4">
                      <w:pPr>
                        <w:spacing w:before="240" w:after="120"/>
                        <w:ind w:right="101" w:firstLine="425"/>
                        <w:jc w:val="both"/>
                        <w:rPr>
                          <w:rFonts w:eastAsia="Times New Roman"/>
                          <w:sz w:val="26"/>
                          <w:szCs w:val="26"/>
                        </w:rPr>
                      </w:pPr>
                      <w:r w:rsidRPr="00A72D55">
                        <w:rPr>
                          <w:rFonts w:eastAsia="Times New Roman"/>
                          <w:sz w:val="26"/>
                          <w:szCs w:val="26"/>
                        </w:rPr>
                        <w:t xml:space="preserve">2. </w:t>
                      </w:r>
                      <w:r>
                        <w:rPr>
                          <w:rFonts w:eastAsia="Times New Roman"/>
                          <w:sz w:val="26"/>
                          <w:szCs w:val="26"/>
                        </w:rPr>
                        <w:t>Không được</w:t>
                      </w:r>
                      <w:r w:rsidRPr="00A72D55">
                        <w:rPr>
                          <w:rFonts w:eastAsia="Times New Roman"/>
                          <w:sz w:val="26"/>
                          <w:szCs w:val="26"/>
                        </w:rPr>
                        <w:t xml:space="preserve"> sửa chữa, tẩy xoá nội dung trong Giấy chứng nhận.</w:t>
                      </w:r>
                    </w:p>
                    <w:p w:rsidR="00171EB4" w:rsidRPr="00A72D55" w:rsidRDefault="00171EB4" w:rsidP="00171EB4">
                      <w:pPr>
                        <w:spacing w:before="240" w:after="120"/>
                        <w:ind w:right="101" w:firstLine="425"/>
                        <w:jc w:val="both"/>
                        <w:rPr>
                          <w:rFonts w:eastAsia="Times New Roman"/>
                          <w:sz w:val="26"/>
                          <w:szCs w:val="26"/>
                        </w:rPr>
                      </w:pPr>
                      <w:r w:rsidRPr="00A72D55">
                        <w:rPr>
                          <w:rFonts w:eastAsia="Times New Roman"/>
                          <w:sz w:val="26"/>
                          <w:szCs w:val="26"/>
                        </w:rPr>
                        <w:t xml:space="preserve">3. </w:t>
                      </w:r>
                      <w:r>
                        <w:rPr>
                          <w:rFonts w:eastAsia="Times New Roman"/>
                          <w:sz w:val="26"/>
                          <w:szCs w:val="26"/>
                        </w:rPr>
                        <w:t>Không được</w:t>
                      </w:r>
                      <w:r w:rsidRPr="00A72D55">
                        <w:rPr>
                          <w:rFonts w:eastAsia="Times New Roman"/>
                          <w:sz w:val="26"/>
                          <w:szCs w:val="26"/>
                        </w:rPr>
                        <w:t xml:space="preserve"> cho mượn, cho thuê Giấy chứng nhận.</w:t>
                      </w:r>
                    </w:p>
                    <w:p w:rsidR="00171EB4" w:rsidRPr="00A72D55" w:rsidRDefault="00171EB4" w:rsidP="00171EB4">
                      <w:pPr>
                        <w:spacing w:before="240" w:after="120"/>
                        <w:ind w:right="101" w:firstLine="425"/>
                        <w:jc w:val="both"/>
                        <w:rPr>
                          <w:rFonts w:eastAsia="Times New Roman"/>
                          <w:sz w:val="26"/>
                          <w:szCs w:val="26"/>
                        </w:rPr>
                      </w:pPr>
                      <w:r w:rsidRPr="00A72D55">
                        <w:rPr>
                          <w:rFonts w:eastAsia="Times New Roman"/>
                          <w:sz w:val="26"/>
                          <w:szCs w:val="26"/>
                        </w:rPr>
                        <w:t xml:space="preserve">4. Làm thủ tục đăng ký </w:t>
                      </w:r>
                      <w:r>
                        <w:rPr>
                          <w:rFonts w:eastAsia="Times New Roman"/>
                          <w:sz w:val="26"/>
                          <w:szCs w:val="26"/>
                        </w:rPr>
                        <w:t>gia hạn, sửa đổi</w:t>
                      </w:r>
                      <w:r w:rsidRPr="00A72D55">
                        <w:rPr>
                          <w:rFonts w:eastAsia="Times New Roman"/>
                          <w:sz w:val="26"/>
                          <w:szCs w:val="26"/>
                        </w:rPr>
                        <w:t xml:space="preserve">, bổ sung tại cơ quan cấp Giấy chứng nhận </w:t>
                      </w:r>
                      <w:r>
                        <w:rPr>
                          <w:rFonts w:eastAsia="Times New Roman"/>
                          <w:sz w:val="26"/>
                          <w:szCs w:val="26"/>
                        </w:rPr>
                        <w:t>theo đúng quy định</w:t>
                      </w:r>
                      <w:r w:rsidRPr="00A72D55">
                        <w:rPr>
                          <w:rFonts w:eastAsia="Times New Roman"/>
                          <w:sz w:val="26"/>
                          <w:szCs w:val="26"/>
                        </w:rPr>
                        <w:t>.</w:t>
                      </w:r>
                    </w:p>
                    <w:p w:rsidR="00171EB4" w:rsidRPr="00A72D55" w:rsidRDefault="00171EB4" w:rsidP="00171EB4">
                      <w:pPr>
                        <w:spacing w:before="240" w:after="120"/>
                        <w:ind w:right="101" w:firstLine="425"/>
                        <w:jc w:val="both"/>
                        <w:rPr>
                          <w:rFonts w:eastAsia="Times New Roman"/>
                          <w:sz w:val="26"/>
                          <w:szCs w:val="26"/>
                        </w:rPr>
                      </w:pPr>
                      <w:r w:rsidRPr="00A72D55">
                        <w:rPr>
                          <w:rFonts w:eastAsia="Times New Roman"/>
                          <w:sz w:val="26"/>
                          <w:szCs w:val="26"/>
                        </w:rPr>
                        <w:t xml:space="preserve">5. </w:t>
                      </w:r>
                      <w:r>
                        <w:rPr>
                          <w:rFonts w:eastAsia="Times New Roman"/>
                          <w:sz w:val="26"/>
                          <w:szCs w:val="26"/>
                        </w:rPr>
                        <w:t>Thực hiện</w:t>
                      </w:r>
                      <w:r w:rsidRPr="00A72D55">
                        <w:rPr>
                          <w:rFonts w:eastAsia="Times New Roman"/>
                          <w:sz w:val="26"/>
                          <w:szCs w:val="26"/>
                        </w:rPr>
                        <w:t xml:space="preserve"> cấp lại Giấy chứng nhận </w:t>
                      </w:r>
                      <w:r>
                        <w:rPr>
                          <w:rFonts w:eastAsia="Times New Roman"/>
                          <w:sz w:val="26"/>
                          <w:szCs w:val="26"/>
                        </w:rPr>
                        <w:t>khi</w:t>
                      </w:r>
                      <w:r w:rsidRPr="00A72D55">
                        <w:rPr>
                          <w:rFonts w:eastAsia="Times New Roman"/>
                          <w:sz w:val="26"/>
                          <w:szCs w:val="26"/>
                        </w:rPr>
                        <w:t xml:space="preserve"> bị mất hoặc rách, nát.</w:t>
                      </w:r>
                    </w:p>
                    <w:p w:rsidR="00171EB4" w:rsidRDefault="00171EB4" w:rsidP="00171EB4">
                      <w:pPr>
                        <w:spacing w:before="240" w:after="120"/>
                        <w:ind w:right="101" w:firstLine="425"/>
                        <w:jc w:val="both"/>
                      </w:pPr>
                    </w:p>
                  </w:txbxContent>
                </v:textbox>
              </v:rect>
            </w:pict>
          </mc:Fallback>
        </mc:AlternateContent>
      </w:r>
      <w:r w:rsidRPr="00E370EE">
        <w:rPr>
          <w:color w:val="000000"/>
          <w:szCs w:val="28"/>
          <w:lang w:val="vi-VN"/>
        </w:rPr>
        <w:br w:type="page"/>
      </w:r>
    </w:p>
    <w:p w:rsidR="00171EB4" w:rsidRPr="00E370EE" w:rsidRDefault="00171EB4" w:rsidP="00171EB4">
      <w:pPr>
        <w:rPr>
          <w:szCs w:val="28"/>
          <w:lang w:val="vi-VN"/>
        </w:rPr>
      </w:pPr>
    </w:p>
    <w:p w:rsidR="00171EB4" w:rsidRPr="00E370EE" w:rsidRDefault="00171EB4" w:rsidP="00171EB4">
      <w:pPr>
        <w:rPr>
          <w:szCs w:val="28"/>
          <w:lang w:val="vi-VN"/>
        </w:rPr>
      </w:pPr>
      <w:r>
        <w:rPr>
          <w:noProof/>
        </w:rPr>
        <mc:AlternateContent>
          <mc:Choice Requires="wps">
            <w:drawing>
              <wp:anchor distT="0" distB="0" distL="114300" distR="114300" simplePos="0" relativeHeight="251665408" behindDoc="0" locked="0" layoutInCell="1" allowOverlap="1">
                <wp:simplePos x="0" y="0"/>
                <wp:positionH relativeFrom="column">
                  <wp:posOffset>5363210</wp:posOffset>
                </wp:positionH>
                <wp:positionV relativeFrom="paragraph">
                  <wp:posOffset>36830</wp:posOffset>
                </wp:positionV>
                <wp:extent cx="4579620" cy="6286500"/>
                <wp:effectExtent l="19050" t="19050" r="3048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9620" cy="6286500"/>
                        </a:xfrm>
                        <a:prstGeom prst="rect">
                          <a:avLst/>
                        </a:prstGeom>
                        <a:solidFill>
                          <a:srgbClr val="FFFFFF"/>
                        </a:solidFill>
                        <a:ln w="57150" cmpd="thickThin">
                          <a:solidFill>
                            <a:srgbClr val="000000"/>
                          </a:solidFill>
                          <a:miter lim="800000"/>
                          <a:headEnd/>
                          <a:tailEnd/>
                        </a:ln>
                      </wps:spPr>
                      <wps:txbx>
                        <w:txbxContent>
                          <w:p w:rsidR="00171EB4" w:rsidRPr="000328A4" w:rsidRDefault="00171EB4" w:rsidP="00171EB4">
                            <w:pPr>
                              <w:tabs>
                                <w:tab w:val="left" w:pos="284"/>
                              </w:tabs>
                              <w:spacing w:before="120" w:line="240" w:lineRule="auto"/>
                              <w:ind w:left="284"/>
                              <w:jc w:val="both"/>
                              <w:rPr>
                                <w:rFonts w:eastAsia="Times New Roman"/>
                                <w:b/>
                                <w:sz w:val="26"/>
                                <w:szCs w:val="24"/>
                              </w:rPr>
                            </w:pPr>
                            <w:r w:rsidRPr="000328A4">
                              <w:rPr>
                                <w:rFonts w:eastAsia="Times New Roman"/>
                                <w:b/>
                                <w:sz w:val="26"/>
                                <w:szCs w:val="24"/>
                              </w:rPr>
                              <w:t>Đăng ký chuyển giao công nghệ:</w:t>
                            </w:r>
                          </w:p>
                          <w:p w:rsidR="00171EB4" w:rsidRPr="00985FDF" w:rsidRDefault="00171EB4" w:rsidP="00171EB4">
                            <w:pPr>
                              <w:tabs>
                                <w:tab w:val="left" w:pos="426"/>
                                <w:tab w:val="left" w:pos="709"/>
                              </w:tabs>
                              <w:spacing w:before="240" w:after="80" w:line="240" w:lineRule="auto"/>
                              <w:ind w:left="567" w:hanging="283"/>
                              <w:jc w:val="both"/>
                              <w:rPr>
                                <w:rFonts w:eastAsia="Times New Roman"/>
                                <w:sz w:val="26"/>
                                <w:szCs w:val="24"/>
                              </w:rPr>
                            </w:pPr>
                            <w:r w:rsidRPr="00985FDF">
                              <w:rPr>
                                <w:rFonts w:eastAsia="Times New Roman"/>
                                <w:sz w:val="26"/>
                                <w:szCs w:val="24"/>
                              </w:rPr>
                              <w:t xml:space="preserve">1. Tên văn bản thỏa thuận chuyển giao công nghệ </w:t>
                            </w:r>
                            <w:r w:rsidRPr="00985FDF">
                              <w:rPr>
                                <w:rFonts w:eastAsia="Times New Roman"/>
                                <w:i/>
                                <w:sz w:val="26"/>
                                <w:szCs w:val="24"/>
                              </w:rPr>
                              <w:t>(tên, số, ngày ký)</w:t>
                            </w:r>
                            <w:r w:rsidRPr="00985FDF">
                              <w:rPr>
                                <w:rFonts w:eastAsia="Times New Roman"/>
                                <w:sz w:val="26"/>
                                <w:szCs w:val="24"/>
                              </w:rPr>
                              <w:t>:</w:t>
                            </w:r>
                          </w:p>
                          <w:p w:rsidR="00171EB4" w:rsidRPr="00985FDF" w:rsidRDefault="00171EB4" w:rsidP="00171EB4">
                            <w:pPr>
                              <w:tabs>
                                <w:tab w:val="left" w:pos="284"/>
                                <w:tab w:val="left" w:pos="426"/>
                              </w:tabs>
                              <w:spacing w:before="240" w:after="80" w:line="240" w:lineRule="auto"/>
                              <w:ind w:left="284"/>
                              <w:jc w:val="both"/>
                              <w:rPr>
                                <w:rFonts w:eastAsia="Times New Roman"/>
                                <w:sz w:val="26"/>
                                <w:szCs w:val="24"/>
                              </w:rPr>
                            </w:pPr>
                            <w:r w:rsidRPr="00985FDF">
                              <w:rPr>
                                <w:rFonts w:eastAsia="Times New Roman"/>
                                <w:sz w:val="26"/>
                                <w:szCs w:val="24"/>
                              </w:rPr>
                              <w:t>2. Tên công nghệ chuyển giao:</w:t>
                            </w:r>
                          </w:p>
                          <w:p w:rsidR="00171EB4" w:rsidRPr="00985FDF" w:rsidRDefault="00171EB4" w:rsidP="00171EB4">
                            <w:pPr>
                              <w:tabs>
                                <w:tab w:val="left" w:pos="426"/>
                                <w:tab w:val="left" w:pos="567"/>
                              </w:tabs>
                              <w:spacing w:before="240" w:after="80" w:line="240" w:lineRule="auto"/>
                              <w:ind w:left="567" w:hanging="283"/>
                              <w:jc w:val="both"/>
                              <w:rPr>
                                <w:rFonts w:eastAsia="Times New Roman"/>
                                <w:sz w:val="26"/>
                                <w:szCs w:val="24"/>
                              </w:rPr>
                            </w:pPr>
                            <w:r w:rsidRPr="00985FDF">
                              <w:rPr>
                                <w:rFonts w:eastAsia="Times New Roman"/>
                                <w:sz w:val="26"/>
                                <w:szCs w:val="24"/>
                              </w:rPr>
                              <w:t xml:space="preserve">3. Hình thức chuyển giao công nghệ </w:t>
                            </w:r>
                            <w:r w:rsidRPr="00985FDF">
                              <w:rPr>
                                <w:rFonts w:eastAsia="Times New Roman"/>
                                <w:i/>
                                <w:sz w:val="26"/>
                                <w:szCs w:val="24"/>
                              </w:rPr>
                              <w:t>(dự án đầu tư/mua bán độc lập/hình thức khác)</w:t>
                            </w:r>
                            <w:r w:rsidRPr="00985FDF">
                              <w:rPr>
                                <w:rFonts w:eastAsia="Times New Roman"/>
                                <w:sz w:val="26"/>
                                <w:szCs w:val="24"/>
                              </w:rPr>
                              <w:t>:</w:t>
                            </w:r>
                          </w:p>
                          <w:p w:rsidR="00171EB4" w:rsidRPr="00985FDF" w:rsidRDefault="00171EB4" w:rsidP="00171EB4">
                            <w:pPr>
                              <w:tabs>
                                <w:tab w:val="left" w:pos="284"/>
                                <w:tab w:val="left" w:pos="426"/>
                              </w:tabs>
                              <w:spacing w:before="240" w:after="80" w:line="240" w:lineRule="auto"/>
                              <w:ind w:left="284"/>
                              <w:jc w:val="both"/>
                              <w:rPr>
                                <w:rFonts w:eastAsia="Times New Roman"/>
                                <w:i/>
                                <w:sz w:val="26"/>
                                <w:szCs w:val="24"/>
                              </w:rPr>
                            </w:pPr>
                            <w:r w:rsidRPr="00985FDF">
                              <w:rPr>
                                <w:rFonts w:eastAsia="Times New Roman"/>
                                <w:sz w:val="26"/>
                                <w:szCs w:val="24"/>
                              </w:rPr>
                              <w:t>4. Đối tượng công nghệ chuyển giao:</w:t>
                            </w:r>
                          </w:p>
                          <w:p w:rsidR="00171EB4" w:rsidRPr="00985FDF" w:rsidRDefault="00171EB4" w:rsidP="00171EB4">
                            <w:pPr>
                              <w:tabs>
                                <w:tab w:val="left" w:pos="426"/>
                                <w:tab w:val="left" w:pos="567"/>
                              </w:tabs>
                              <w:spacing w:before="240" w:after="80" w:line="240" w:lineRule="auto"/>
                              <w:ind w:left="567" w:hanging="283"/>
                              <w:jc w:val="both"/>
                              <w:rPr>
                                <w:rFonts w:eastAsia="Times New Roman"/>
                                <w:sz w:val="26"/>
                                <w:szCs w:val="24"/>
                              </w:rPr>
                            </w:pPr>
                            <w:r w:rsidRPr="00985FDF">
                              <w:rPr>
                                <w:rFonts w:eastAsia="Times New Roman"/>
                                <w:sz w:val="26"/>
                                <w:szCs w:val="24"/>
                              </w:rPr>
                              <w:t>5. Thời hạn văn  bản thỏa thuận chuyển giao công nghệ:</w:t>
                            </w:r>
                          </w:p>
                          <w:p w:rsidR="00171EB4" w:rsidRPr="00985FDF" w:rsidRDefault="00171EB4" w:rsidP="00171EB4">
                            <w:pPr>
                              <w:tabs>
                                <w:tab w:val="left" w:pos="284"/>
                                <w:tab w:val="left" w:pos="426"/>
                              </w:tabs>
                              <w:spacing w:before="240" w:after="80" w:line="240" w:lineRule="auto"/>
                              <w:ind w:left="284"/>
                              <w:jc w:val="both"/>
                              <w:rPr>
                                <w:rFonts w:eastAsia="Times New Roman"/>
                                <w:sz w:val="26"/>
                                <w:szCs w:val="24"/>
                              </w:rPr>
                            </w:pPr>
                            <w:r w:rsidRPr="00985FDF">
                              <w:rPr>
                                <w:rFonts w:eastAsia="Times New Roman"/>
                                <w:sz w:val="26"/>
                                <w:szCs w:val="24"/>
                              </w:rPr>
                              <w:t xml:space="preserve">6. Tên sản phẩm </w:t>
                            </w:r>
                            <w:r w:rsidRPr="00985FDF">
                              <w:rPr>
                                <w:rFonts w:eastAsia="Times New Roman"/>
                                <w:i/>
                                <w:sz w:val="26"/>
                                <w:szCs w:val="24"/>
                              </w:rPr>
                              <w:t>(do công nghệ chuyển giao tạo ra)</w:t>
                            </w:r>
                            <w:r w:rsidRPr="00985FDF">
                              <w:rPr>
                                <w:rFonts w:eastAsia="Times New Roman"/>
                                <w:sz w:val="26"/>
                                <w:szCs w:val="24"/>
                              </w:rPr>
                              <w:t>:</w:t>
                            </w:r>
                          </w:p>
                          <w:p w:rsidR="00171EB4" w:rsidRPr="00A6147E" w:rsidRDefault="00171EB4" w:rsidP="00171EB4">
                            <w:pPr>
                              <w:tabs>
                                <w:tab w:val="left" w:pos="426"/>
                              </w:tabs>
                              <w:spacing w:before="240" w:after="80" w:line="240" w:lineRule="auto"/>
                              <w:ind w:left="567" w:hanging="567"/>
                              <w:jc w:val="both"/>
                              <w:rPr>
                                <w:b/>
                                <w:color w:val="000000"/>
                                <w:sz w:val="26"/>
                                <w:lang w:val="pt-BR"/>
                              </w:rPr>
                            </w:pPr>
                            <w:r>
                              <w:rPr>
                                <w:rFonts w:eastAsia="Times New Roman"/>
                                <w:sz w:val="24"/>
                                <w:szCs w:val="24"/>
                              </w:rPr>
                              <w:t xml:space="preserve"> </w:t>
                            </w:r>
                            <w:r w:rsidRPr="00A6147E">
                              <w:rPr>
                                <w:b/>
                                <w:color w:val="000000"/>
                                <w:sz w:val="26"/>
                                <w:lang w:val="pt-BR"/>
                              </w:rPr>
                              <w:t>Số đăng ký: ..../ĐK-..... Quyển số: ..... ngày ... tháng ... năm ...</w:t>
                            </w:r>
                          </w:p>
                          <w:p w:rsidR="00171EB4" w:rsidRDefault="00171EB4" w:rsidP="00171EB4">
                            <w:pPr>
                              <w:tabs>
                                <w:tab w:val="left" w:pos="284"/>
                                <w:tab w:val="left" w:pos="426"/>
                              </w:tabs>
                              <w:spacing w:before="240" w:after="80" w:line="240" w:lineRule="auto"/>
                              <w:ind w:left="284"/>
                              <w:rPr>
                                <w:rFonts w:eastAsia="Times New Roman"/>
                                <w:sz w:val="24"/>
                                <w:szCs w:val="24"/>
                                <w:lang w:val="pt-BR"/>
                              </w:rPr>
                            </w:pPr>
                          </w:p>
                          <w:p w:rsidR="00171EB4" w:rsidRDefault="00171EB4" w:rsidP="00171EB4">
                            <w:pPr>
                              <w:tabs>
                                <w:tab w:val="left" w:pos="284"/>
                                <w:tab w:val="left" w:pos="426"/>
                              </w:tabs>
                              <w:spacing w:before="240" w:after="80" w:line="240" w:lineRule="auto"/>
                              <w:ind w:left="284"/>
                              <w:rPr>
                                <w:rFonts w:eastAsia="Times New Roman"/>
                                <w:sz w:val="24"/>
                                <w:szCs w:val="24"/>
                                <w:lang w:val="pt-BR"/>
                              </w:rPr>
                            </w:pPr>
                          </w:p>
                          <w:p w:rsidR="00171EB4" w:rsidRDefault="00171EB4" w:rsidP="00171EB4">
                            <w:pPr>
                              <w:tabs>
                                <w:tab w:val="left" w:pos="284"/>
                                <w:tab w:val="left" w:pos="426"/>
                              </w:tabs>
                              <w:spacing w:before="240" w:after="80" w:line="240" w:lineRule="auto"/>
                              <w:ind w:left="284"/>
                              <w:rPr>
                                <w:rFonts w:eastAsia="Times New Roman"/>
                                <w:sz w:val="24"/>
                                <w:szCs w:val="24"/>
                                <w:lang w:val="pt-BR"/>
                              </w:rPr>
                            </w:pPr>
                          </w:p>
                          <w:p w:rsidR="00171EB4" w:rsidRPr="007937CC" w:rsidRDefault="00171EB4" w:rsidP="00171EB4">
                            <w:pPr>
                              <w:tabs>
                                <w:tab w:val="left" w:pos="0"/>
                                <w:tab w:val="left" w:pos="6663"/>
                              </w:tabs>
                              <w:spacing w:line="240" w:lineRule="auto"/>
                              <w:jc w:val="both"/>
                              <w:rPr>
                                <w:rFonts w:eastAsia="Times New Roman"/>
                                <w:b/>
                                <w:sz w:val="24"/>
                                <w:szCs w:val="24"/>
                                <w:lang w:val="pt-BR"/>
                              </w:rPr>
                            </w:pPr>
                            <w:r w:rsidRPr="007937CC">
                              <w:rPr>
                                <w:rFonts w:eastAsia="Times New Roman"/>
                                <w:lang w:val="pt-BR"/>
                              </w:rPr>
                              <w:t xml:space="preserve"> </w:t>
                            </w:r>
                            <w:r w:rsidRPr="007937CC">
                              <w:rPr>
                                <w:rFonts w:eastAsia="Times New Roman"/>
                                <w:sz w:val="24"/>
                                <w:szCs w:val="24"/>
                                <w:lang w:val="pt-BR"/>
                              </w:rPr>
                              <w:t xml:space="preserve">                </w:t>
                            </w:r>
                          </w:p>
                          <w:tbl>
                            <w:tblPr>
                              <w:tblW w:w="0" w:type="auto"/>
                              <w:tblInd w:w="1843" w:type="dxa"/>
                              <w:tblLook w:val="04A0" w:firstRow="1" w:lastRow="0" w:firstColumn="1" w:lastColumn="0" w:noHBand="0" w:noVBand="1"/>
                            </w:tblPr>
                            <w:tblGrid>
                              <w:gridCol w:w="4961"/>
                            </w:tblGrid>
                            <w:tr w:rsidR="00171EB4" w:rsidRPr="00121631" w:rsidTr="00A7310A">
                              <w:trPr>
                                <w:trHeight w:val="791"/>
                              </w:trPr>
                              <w:tc>
                                <w:tcPr>
                                  <w:tcW w:w="4961" w:type="dxa"/>
                                  <w:shd w:val="clear" w:color="auto" w:fill="auto"/>
                                </w:tcPr>
                                <w:p w:rsidR="00171EB4" w:rsidRPr="00A6147E" w:rsidRDefault="00171EB4" w:rsidP="00A7310A">
                                  <w:pPr>
                                    <w:jc w:val="center"/>
                                    <w:rPr>
                                      <w:b/>
                                      <w:color w:val="000000"/>
                                      <w:sz w:val="26"/>
                                      <w:lang w:val="pt-BR"/>
                                    </w:rPr>
                                  </w:pPr>
                                  <w:r>
                                    <w:rPr>
                                      <w:b/>
                                      <w:color w:val="000000"/>
                                      <w:sz w:val="26"/>
                                      <w:lang w:val="pt-BR"/>
                                    </w:rPr>
                                    <w:t>GIÁM ĐỐC</w:t>
                                  </w:r>
                                </w:p>
                                <w:p w:rsidR="00171EB4" w:rsidRPr="00A6147E" w:rsidRDefault="00171EB4" w:rsidP="00A7310A">
                                  <w:pPr>
                                    <w:spacing w:line="240" w:lineRule="auto"/>
                                    <w:jc w:val="center"/>
                                    <w:rPr>
                                      <w:rFonts w:eastAsia="Times New Roman"/>
                                      <w:color w:val="000000"/>
                                      <w:szCs w:val="28"/>
                                      <w:lang w:val="pt-BR"/>
                                    </w:rPr>
                                  </w:pPr>
                                  <w:r w:rsidRPr="00A6147E">
                                    <w:rPr>
                                      <w:i/>
                                      <w:color w:val="000000"/>
                                      <w:sz w:val="24"/>
                                      <w:lang w:val="pt-BR"/>
                                    </w:rPr>
                                    <w:t>(Chữ ký, chức vụ, ghi rõ họ tên và đóng dấu)</w:t>
                                  </w:r>
                                </w:p>
                              </w:tc>
                            </w:tr>
                          </w:tbl>
                          <w:p w:rsidR="00171EB4" w:rsidRPr="0054248E" w:rsidRDefault="00171EB4" w:rsidP="00171EB4">
                            <w:pPr>
                              <w:keepNext/>
                              <w:spacing w:before="240" w:line="240" w:lineRule="auto"/>
                              <w:outlineLvl w:val="0"/>
                              <w:rPr>
                                <w:rFonts w:eastAsia="Times New Roman"/>
                                <w:b/>
                                <w:sz w:val="24"/>
                                <w:szCs w:val="24"/>
                                <w:lang w:val="pt-BR"/>
                              </w:rPr>
                            </w:pPr>
                          </w:p>
                          <w:p w:rsidR="00171EB4" w:rsidRPr="0054248E" w:rsidRDefault="00171EB4" w:rsidP="00171EB4">
                            <w:pPr>
                              <w:spacing w:before="60" w:line="240" w:lineRule="auto"/>
                              <w:ind w:left="720" w:firstLine="720"/>
                              <w:jc w:val="both"/>
                              <w:rPr>
                                <w:lang w:val="pt-BR"/>
                              </w:rPr>
                            </w:pPr>
                            <w:r w:rsidRPr="0054248E">
                              <w:rPr>
                                <w:rFonts w:eastAsia="Times New Roman"/>
                                <w:sz w:val="26"/>
                                <w:szCs w:val="24"/>
                                <w:lang w:val="pt-BR"/>
                              </w:rPr>
                              <w:t xml:space="preserve"> </w:t>
                            </w:r>
                          </w:p>
                          <w:p w:rsidR="00171EB4" w:rsidRPr="0054248E" w:rsidRDefault="00171EB4" w:rsidP="00171EB4">
                            <w:pPr>
                              <w:spacing w:line="240" w:lineRule="auto"/>
                              <w:ind w:left="240" w:right="-15" w:hanging="120"/>
                              <w:rPr>
                                <w:rFonts w:ascii=".VnTime" w:eastAsia="Times New Roman" w:hAnsi=".VnTime"/>
                                <w:sz w:val="24"/>
                                <w:szCs w:val="24"/>
                                <w:lang w:val="pt-BR"/>
                              </w:rPr>
                            </w:pPr>
                          </w:p>
                          <w:p w:rsidR="00171EB4" w:rsidRPr="0054248E" w:rsidRDefault="00171EB4" w:rsidP="00171EB4">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422.3pt;margin-top:2.9pt;width:360.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" strokeweight="4.5pt">
                <v:stroke linestyle="thickThin"/>
                <v:textbox>
                  <w:txbxContent>
                    <w:p w:rsidR="00171EB4" w:rsidRPr="000328A4" w:rsidRDefault="00171EB4" w:rsidP="00171EB4">
                      <w:pPr>
                        <w:tabs>
                          <w:tab w:val="left" w:pos="284"/>
                        </w:tabs>
                        <w:spacing w:before="120" w:line="240" w:lineRule="auto"/>
                        <w:ind w:left="284"/>
                        <w:jc w:val="both"/>
                        <w:rPr>
                          <w:rFonts w:eastAsia="Times New Roman"/>
                          <w:b/>
                          <w:sz w:val="26"/>
                          <w:szCs w:val="24"/>
                        </w:rPr>
                      </w:pPr>
                      <w:r w:rsidRPr="000328A4">
                        <w:rPr>
                          <w:rFonts w:eastAsia="Times New Roman"/>
                          <w:b/>
                          <w:sz w:val="26"/>
                          <w:szCs w:val="24"/>
                        </w:rPr>
                        <w:t>Đăng ký chuyển giao công nghệ:</w:t>
                      </w:r>
                    </w:p>
                    <w:p w:rsidR="00171EB4" w:rsidRPr="00985FDF" w:rsidRDefault="00171EB4" w:rsidP="00171EB4">
                      <w:pPr>
                        <w:tabs>
                          <w:tab w:val="left" w:pos="426"/>
                          <w:tab w:val="left" w:pos="709"/>
                        </w:tabs>
                        <w:spacing w:before="240" w:after="80" w:line="240" w:lineRule="auto"/>
                        <w:ind w:left="567" w:hanging="283"/>
                        <w:jc w:val="both"/>
                        <w:rPr>
                          <w:rFonts w:eastAsia="Times New Roman"/>
                          <w:sz w:val="26"/>
                          <w:szCs w:val="24"/>
                        </w:rPr>
                      </w:pPr>
                      <w:r w:rsidRPr="00985FDF">
                        <w:rPr>
                          <w:rFonts w:eastAsia="Times New Roman"/>
                          <w:sz w:val="26"/>
                          <w:szCs w:val="24"/>
                        </w:rPr>
                        <w:t xml:space="preserve">1. Tên văn bản thỏa thuận chuyển giao công nghệ </w:t>
                      </w:r>
                      <w:r w:rsidRPr="00985FDF">
                        <w:rPr>
                          <w:rFonts w:eastAsia="Times New Roman"/>
                          <w:i/>
                          <w:sz w:val="26"/>
                          <w:szCs w:val="24"/>
                        </w:rPr>
                        <w:t>(tên, số, ngày ký)</w:t>
                      </w:r>
                      <w:r w:rsidRPr="00985FDF">
                        <w:rPr>
                          <w:rFonts w:eastAsia="Times New Roman"/>
                          <w:sz w:val="26"/>
                          <w:szCs w:val="24"/>
                        </w:rPr>
                        <w:t>:</w:t>
                      </w:r>
                    </w:p>
                    <w:p w:rsidR="00171EB4" w:rsidRPr="00985FDF" w:rsidRDefault="00171EB4" w:rsidP="00171EB4">
                      <w:pPr>
                        <w:tabs>
                          <w:tab w:val="left" w:pos="284"/>
                          <w:tab w:val="left" w:pos="426"/>
                        </w:tabs>
                        <w:spacing w:before="240" w:after="80" w:line="240" w:lineRule="auto"/>
                        <w:ind w:left="284"/>
                        <w:jc w:val="both"/>
                        <w:rPr>
                          <w:rFonts w:eastAsia="Times New Roman"/>
                          <w:sz w:val="26"/>
                          <w:szCs w:val="24"/>
                        </w:rPr>
                      </w:pPr>
                      <w:r w:rsidRPr="00985FDF">
                        <w:rPr>
                          <w:rFonts w:eastAsia="Times New Roman"/>
                          <w:sz w:val="26"/>
                          <w:szCs w:val="24"/>
                        </w:rPr>
                        <w:t>2. Tên công nghệ chuyển giao:</w:t>
                      </w:r>
                    </w:p>
                    <w:p w:rsidR="00171EB4" w:rsidRPr="00985FDF" w:rsidRDefault="00171EB4" w:rsidP="00171EB4">
                      <w:pPr>
                        <w:tabs>
                          <w:tab w:val="left" w:pos="426"/>
                          <w:tab w:val="left" w:pos="567"/>
                        </w:tabs>
                        <w:spacing w:before="240" w:after="80" w:line="240" w:lineRule="auto"/>
                        <w:ind w:left="567" w:hanging="283"/>
                        <w:jc w:val="both"/>
                        <w:rPr>
                          <w:rFonts w:eastAsia="Times New Roman"/>
                          <w:sz w:val="26"/>
                          <w:szCs w:val="24"/>
                        </w:rPr>
                      </w:pPr>
                      <w:r w:rsidRPr="00985FDF">
                        <w:rPr>
                          <w:rFonts w:eastAsia="Times New Roman"/>
                          <w:sz w:val="26"/>
                          <w:szCs w:val="24"/>
                        </w:rPr>
                        <w:t xml:space="preserve">3. Hình thức chuyển giao công nghệ </w:t>
                      </w:r>
                      <w:r w:rsidRPr="00985FDF">
                        <w:rPr>
                          <w:rFonts w:eastAsia="Times New Roman"/>
                          <w:i/>
                          <w:sz w:val="26"/>
                          <w:szCs w:val="24"/>
                        </w:rPr>
                        <w:t>(dự án đầu tư/mua bán độc lập/hình thức khác)</w:t>
                      </w:r>
                      <w:r w:rsidRPr="00985FDF">
                        <w:rPr>
                          <w:rFonts w:eastAsia="Times New Roman"/>
                          <w:sz w:val="26"/>
                          <w:szCs w:val="24"/>
                        </w:rPr>
                        <w:t>:</w:t>
                      </w:r>
                    </w:p>
                    <w:p w:rsidR="00171EB4" w:rsidRPr="00985FDF" w:rsidRDefault="00171EB4" w:rsidP="00171EB4">
                      <w:pPr>
                        <w:tabs>
                          <w:tab w:val="left" w:pos="284"/>
                          <w:tab w:val="left" w:pos="426"/>
                        </w:tabs>
                        <w:spacing w:before="240" w:after="80" w:line="240" w:lineRule="auto"/>
                        <w:ind w:left="284"/>
                        <w:jc w:val="both"/>
                        <w:rPr>
                          <w:rFonts w:eastAsia="Times New Roman"/>
                          <w:i/>
                          <w:sz w:val="26"/>
                          <w:szCs w:val="24"/>
                        </w:rPr>
                      </w:pPr>
                      <w:r w:rsidRPr="00985FDF">
                        <w:rPr>
                          <w:rFonts w:eastAsia="Times New Roman"/>
                          <w:sz w:val="26"/>
                          <w:szCs w:val="24"/>
                        </w:rPr>
                        <w:t>4. Đối tượng công nghệ chuyển giao:</w:t>
                      </w:r>
                    </w:p>
                    <w:p w:rsidR="00171EB4" w:rsidRPr="00985FDF" w:rsidRDefault="00171EB4" w:rsidP="00171EB4">
                      <w:pPr>
                        <w:tabs>
                          <w:tab w:val="left" w:pos="426"/>
                          <w:tab w:val="left" w:pos="567"/>
                        </w:tabs>
                        <w:spacing w:before="240" w:after="80" w:line="240" w:lineRule="auto"/>
                        <w:ind w:left="567" w:hanging="283"/>
                        <w:jc w:val="both"/>
                        <w:rPr>
                          <w:rFonts w:eastAsia="Times New Roman"/>
                          <w:sz w:val="26"/>
                          <w:szCs w:val="24"/>
                        </w:rPr>
                      </w:pPr>
                      <w:r w:rsidRPr="00985FDF">
                        <w:rPr>
                          <w:rFonts w:eastAsia="Times New Roman"/>
                          <w:sz w:val="26"/>
                          <w:szCs w:val="24"/>
                        </w:rPr>
                        <w:t>5. Thời hạn văn  bản thỏa thuận chuyển giao công nghệ:</w:t>
                      </w:r>
                    </w:p>
                    <w:p w:rsidR="00171EB4" w:rsidRPr="00985FDF" w:rsidRDefault="00171EB4" w:rsidP="00171EB4">
                      <w:pPr>
                        <w:tabs>
                          <w:tab w:val="left" w:pos="284"/>
                          <w:tab w:val="left" w:pos="426"/>
                        </w:tabs>
                        <w:spacing w:before="240" w:after="80" w:line="240" w:lineRule="auto"/>
                        <w:ind w:left="284"/>
                        <w:jc w:val="both"/>
                        <w:rPr>
                          <w:rFonts w:eastAsia="Times New Roman"/>
                          <w:sz w:val="26"/>
                          <w:szCs w:val="24"/>
                        </w:rPr>
                      </w:pPr>
                      <w:r w:rsidRPr="00985FDF">
                        <w:rPr>
                          <w:rFonts w:eastAsia="Times New Roman"/>
                          <w:sz w:val="26"/>
                          <w:szCs w:val="24"/>
                        </w:rPr>
                        <w:t xml:space="preserve">6. Tên sản phẩm </w:t>
                      </w:r>
                      <w:r w:rsidRPr="00985FDF">
                        <w:rPr>
                          <w:rFonts w:eastAsia="Times New Roman"/>
                          <w:i/>
                          <w:sz w:val="26"/>
                          <w:szCs w:val="24"/>
                        </w:rPr>
                        <w:t>(do công nghệ chuyển giao tạo ra)</w:t>
                      </w:r>
                      <w:r w:rsidRPr="00985FDF">
                        <w:rPr>
                          <w:rFonts w:eastAsia="Times New Roman"/>
                          <w:sz w:val="26"/>
                          <w:szCs w:val="24"/>
                        </w:rPr>
                        <w:t>:</w:t>
                      </w:r>
                    </w:p>
                    <w:p w:rsidR="00171EB4" w:rsidRPr="00A6147E" w:rsidRDefault="00171EB4" w:rsidP="00171EB4">
                      <w:pPr>
                        <w:tabs>
                          <w:tab w:val="left" w:pos="426"/>
                        </w:tabs>
                        <w:spacing w:before="240" w:after="80" w:line="240" w:lineRule="auto"/>
                        <w:ind w:left="567" w:hanging="567"/>
                        <w:jc w:val="both"/>
                        <w:rPr>
                          <w:b/>
                          <w:color w:val="000000"/>
                          <w:sz w:val="26"/>
                          <w:lang w:val="pt-BR"/>
                        </w:rPr>
                      </w:pPr>
                      <w:r>
                        <w:rPr>
                          <w:rFonts w:eastAsia="Times New Roman"/>
                          <w:sz w:val="24"/>
                          <w:szCs w:val="24"/>
                        </w:rPr>
                        <w:t xml:space="preserve"> </w:t>
                      </w:r>
                      <w:r w:rsidRPr="00A6147E">
                        <w:rPr>
                          <w:b/>
                          <w:color w:val="000000"/>
                          <w:sz w:val="26"/>
                          <w:lang w:val="pt-BR"/>
                        </w:rPr>
                        <w:t>Số đăng ký: ..../ĐK-..... Quyển số: ..... ngày ... tháng ... năm ...</w:t>
                      </w:r>
                    </w:p>
                    <w:p w:rsidR="00171EB4" w:rsidRDefault="00171EB4" w:rsidP="00171EB4">
                      <w:pPr>
                        <w:tabs>
                          <w:tab w:val="left" w:pos="284"/>
                          <w:tab w:val="left" w:pos="426"/>
                        </w:tabs>
                        <w:spacing w:before="240" w:after="80" w:line="240" w:lineRule="auto"/>
                        <w:ind w:left="284"/>
                        <w:rPr>
                          <w:rFonts w:eastAsia="Times New Roman"/>
                          <w:sz w:val="24"/>
                          <w:szCs w:val="24"/>
                          <w:lang w:val="pt-BR"/>
                        </w:rPr>
                      </w:pPr>
                    </w:p>
                    <w:p w:rsidR="00171EB4" w:rsidRDefault="00171EB4" w:rsidP="00171EB4">
                      <w:pPr>
                        <w:tabs>
                          <w:tab w:val="left" w:pos="284"/>
                          <w:tab w:val="left" w:pos="426"/>
                        </w:tabs>
                        <w:spacing w:before="240" w:after="80" w:line="240" w:lineRule="auto"/>
                        <w:ind w:left="284"/>
                        <w:rPr>
                          <w:rFonts w:eastAsia="Times New Roman"/>
                          <w:sz w:val="24"/>
                          <w:szCs w:val="24"/>
                          <w:lang w:val="pt-BR"/>
                        </w:rPr>
                      </w:pPr>
                    </w:p>
                    <w:p w:rsidR="00171EB4" w:rsidRDefault="00171EB4" w:rsidP="00171EB4">
                      <w:pPr>
                        <w:tabs>
                          <w:tab w:val="left" w:pos="284"/>
                          <w:tab w:val="left" w:pos="426"/>
                        </w:tabs>
                        <w:spacing w:before="240" w:after="80" w:line="240" w:lineRule="auto"/>
                        <w:ind w:left="284"/>
                        <w:rPr>
                          <w:rFonts w:eastAsia="Times New Roman"/>
                          <w:sz w:val="24"/>
                          <w:szCs w:val="24"/>
                          <w:lang w:val="pt-BR"/>
                        </w:rPr>
                      </w:pPr>
                    </w:p>
                    <w:p w:rsidR="00171EB4" w:rsidRPr="007937CC" w:rsidRDefault="00171EB4" w:rsidP="00171EB4">
                      <w:pPr>
                        <w:tabs>
                          <w:tab w:val="left" w:pos="0"/>
                          <w:tab w:val="left" w:pos="6663"/>
                        </w:tabs>
                        <w:spacing w:line="240" w:lineRule="auto"/>
                        <w:jc w:val="both"/>
                        <w:rPr>
                          <w:rFonts w:eastAsia="Times New Roman"/>
                          <w:b/>
                          <w:sz w:val="24"/>
                          <w:szCs w:val="24"/>
                          <w:lang w:val="pt-BR"/>
                        </w:rPr>
                      </w:pPr>
                      <w:r w:rsidRPr="007937CC">
                        <w:rPr>
                          <w:rFonts w:eastAsia="Times New Roman"/>
                          <w:lang w:val="pt-BR"/>
                        </w:rPr>
                        <w:t xml:space="preserve"> </w:t>
                      </w:r>
                      <w:r w:rsidRPr="007937CC">
                        <w:rPr>
                          <w:rFonts w:eastAsia="Times New Roman"/>
                          <w:sz w:val="24"/>
                          <w:szCs w:val="24"/>
                          <w:lang w:val="pt-BR"/>
                        </w:rPr>
                        <w:t xml:space="preserve">                </w:t>
                      </w:r>
                    </w:p>
                    <w:tbl>
                      <w:tblPr>
                        <w:tblW w:w="0" w:type="auto"/>
                        <w:tblInd w:w="1843" w:type="dxa"/>
                        <w:tblLook w:val="04A0" w:firstRow="1" w:lastRow="0" w:firstColumn="1" w:lastColumn="0" w:noHBand="0" w:noVBand="1"/>
                      </w:tblPr>
                      <w:tblGrid>
                        <w:gridCol w:w="4961"/>
                      </w:tblGrid>
                      <w:tr w:rsidR="00171EB4" w:rsidRPr="00121631" w:rsidTr="00A7310A">
                        <w:trPr>
                          <w:trHeight w:val="791"/>
                        </w:trPr>
                        <w:tc>
                          <w:tcPr>
                            <w:tcW w:w="4961" w:type="dxa"/>
                            <w:shd w:val="clear" w:color="auto" w:fill="auto"/>
                          </w:tcPr>
                          <w:p w:rsidR="00171EB4" w:rsidRPr="00A6147E" w:rsidRDefault="00171EB4" w:rsidP="00A7310A">
                            <w:pPr>
                              <w:jc w:val="center"/>
                              <w:rPr>
                                <w:b/>
                                <w:color w:val="000000"/>
                                <w:sz w:val="26"/>
                                <w:lang w:val="pt-BR"/>
                              </w:rPr>
                            </w:pPr>
                            <w:r>
                              <w:rPr>
                                <w:b/>
                                <w:color w:val="000000"/>
                                <w:sz w:val="26"/>
                                <w:lang w:val="pt-BR"/>
                              </w:rPr>
                              <w:t>GIÁM ĐỐC</w:t>
                            </w:r>
                          </w:p>
                          <w:p w:rsidR="00171EB4" w:rsidRPr="00A6147E" w:rsidRDefault="00171EB4" w:rsidP="00A7310A">
                            <w:pPr>
                              <w:spacing w:line="240" w:lineRule="auto"/>
                              <w:jc w:val="center"/>
                              <w:rPr>
                                <w:rFonts w:eastAsia="Times New Roman"/>
                                <w:color w:val="000000"/>
                                <w:szCs w:val="28"/>
                                <w:lang w:val="pt-BR"/>
                              </w:rPr>
                            </w:pPr>
                            <w:r w:rsidRPr="00A6147E">
                              <w:rPr>
                                <w:i/>
                                <w:color w:val="000000"/>
                                <w:sz w:val="24"/>
                                <w:lang w:val="pt-BR"/>
                              </w:rPr>
                              <w:t>(Chữ ký, chức vụ, ghi rõ họ tên và đóng dấu)</w:t>
                            </w:r>
                          </w:p>
                        </w:tc>
                      </w:tr>
                    </w:tbl>
                    <w:p w:rsidR="00171EB4" w:rsidRPr="0054248E" w:rsidRDefault="00171EB4" w:rsidP="00171EB4">
                      <w:pPr>
                        <w:keepNext/>
                        <w:spacing w:before="240" w:line="240" w:lineRule="auto"/>
                        <w:outlineLvl w:val="0"/>
                        <w:rPr>
                          <w:rFonts w:eastAsia="Times New Roman"/>
                          <w:b/>
                          <w:sz w:val="24"/>
                          <w:szCs w:val="24"/>
                          <w:lang w:val="pt-BR"/>
                        </w:rPr>
                      </w:pPr>
                    </w:p>
                    <w:p w:rsidR="00171EB4" w:rsidRPr="0054248E" w:rsidRDefault="00171EB4" w:rsidP="00171EB4">
                      <w:pPr>
                        <w:spacing w:before="60" w:line="240" w:lineRule="auto"/>
                        <w:ind w:left="720" w:firstLine="720"/>
                        <w:jc w:val="both"/>
                        <w:rPr>
                          <w:lang w:val="pt-BR"/>
                        </w:rPr>
                      </w:pPr>
                      <w:r w:rsidRPr="0054248E">
                        <w:rPr>
                          <w:rFonts w:eastAsia="Times New Roman"/>
                          <w:sz w:val="26"/>
                          <w:szCs w:val="24"/>
                          <w:lang w:val="pt-BR"/>
                        </w:rPr>
                        <w:t xml:space="preserve"> </w:t>
                      </w:r>
                    </w:p>
                    <w:p w:rsidR="00171EB4" w:rsidRPr="0054248E" w:rsidRDefault="00171EB4" w:rsidP="00171EB4">
                      <w:pPr>
                        <w:spacing w:line="240" w:lineRule="auto"/>
                        <w:ind w:left="240" w:right="-15" w:hanging="120"/>
                        <w:rPr>
                          <w:rFonts w:ascii=".VnTime" w:eastAsia="Times New Roman" w:hAnsi=".VnTime"/>
                          <w:sz w:val="24"/>
                          <w:szCs w:val="24"/>
                          <w:lang w:val="pt-BR"/>
                        </w:rPr>
                      </w:pPr>
                    </w:p>
                    <w:p w:rsidR="00171EB4" w:rsidRPr="0054248E" w:rsidRDefault="00171EB4" w:rsidP="00171EB4">
                      <w:pPr>
                        <w:rPr>
                          <w:lang w:val="pt-BR"/>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133985</wp:posOffset>
                </wp:positionH>
                <wp:positionV relativeFrom="paragraph">
                  <wp:posOffset>36830</wp:posOffset>
                </wp:positionV>
                <wp:extent cx="4591050" cy="6286500"/>
                <wp:effectExtent l="19050" t="19050" r="3810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6286500"/>
                        </a:xfrm>
                        <a:prstGeom prst="rect">
                          <a:avLst/>
                        </a:prstGeom>
                        <a:solidFill>
                          <a:srgbClr val="FFFFFF"/>
                        </a:solidFill>
                        <a:ln w="57150" cmpd="thickThin">
                          <a:solidFill>
                            <a:srgbClr val="000000"/>
                          </a:solidFill>
                          <a:miter lim="800000"/>
                          <a:headEnd/>
                          <a:tailEnd/>
                        </a:ln>
                      </wps:spPr>
                      <wps:txbx>
                        <w:txbxContent>
                          <w:p w:rsidR="00171EB4" w:rsidRPr="006330F5" w:rsidRDefault="00171EB4" w:rsidP="00171EB4">
                            <w:pPr>
                              <w:keepNext/>
                              <w:spacing w:line="240" w:lineRule="auto"/>
                              <w:jc w:val="center"/>
                              <w:outlineLvl w:val="2"/>
                              <w:rPr>
                                <w:rFonts w:eastAsia="Times New Roman"/>
                                <w:b/>
                                <w:bCs/>
                                <w:iCs/>
                                <w:sz w:val="24"/>
                                <w:szCs w:val="20"/>
                              </w:rPr>
                            </w:pPr>
                            <w:r w:rsidRPr="002D7A85">
                              <w:rPr>
                                <w:rFonts w:eastAsia="Times New Roman"/>
                                <w:b/>
                                <w:bCs/>
                                <w:iCs/>
                                <w:sz w:val="24"/>
                                <w:szCs w:val="20"/>
                              </w:rPr>
                              <w:t>SỞ KHOA HỌC VÀ CÔNG NGHỆ TỈNH/THÀNH PHỐ …</w:t>
                            </w:r>
                          </w:p>
                          <w:p w:rsidR="00171EB4" w:rsidRPr="00A72D55" w:rsidRDefault="00171EB4" w:rsidP="00171EB4">
                            <w:pPr>
                              <w:spacing w:line="240" w:lineRule="auto"/>
                              <w:rPr>
                                <w:rFonts w:ascii=".VnTime" w:eastAsia="Times New Roman" w:hAnsi=".VnTime"/>
                                <w:sz w:val="24"/>
                                <w:szCs w:val="24"/>
                              </w:rPr>
                            </w:pPr>
                          </w:p>
                          <w:p w:rsidR="00171EB4" w:rsidRPr="00A72D55" w:rsidRDefault="00171EB4" w:rsidP="00171EB4">
                            <w:pPr>
                              <w:keepNext/>
                              <w:spacing w:before="240" w:line="240" w:lineRule="auto"/>
                              <w:jc w:val="center"/>
                              <w:outlineLvl w:val="1"/>
                              <w:rPr>
                                <w:rFonts w:eastAsia="Times New Roman"/>
                                <w:b/>
                                <w:sz w:val="32"/>
                                <w:szCs w:val="20"/>
                              </w:rPr>
                            </w:pPr>
                            <w:r w:rsidRPr="00A72D55">
                              <w:rPr>
                                <w:rFonts w:eastAsia="Times New Roman"/>
                                <w:b/>
                                <w:sz w:val="32"/>
                                <w:szCs w:val="20"/>
                              </w:rPr>
                              <w:t>CHỨNG NHẬN</w:t>
                            </w:r>
                          </w:p>
                          <w:p w:rsidR="00171EB4" w:rsidRPr="00A72D55" w:rsidRDefault="00171EB4" w:rsidP="00171EB4">
                            <w:pPr>
                              <w:spacing w:line="240" w:lineRule="auto"/>
                              <w:jc w:val="center"/>
                              <w:rPr>
                                <w:rFonts w:eastAsia="Times New Roman"/>
                                <w:b/>
                                <w:sz w:val="26"/>
                                <w:szCs w:val="26"/>
                              </w:rPr>
                            </w:pPr>
                            <w:r w:rsidRPr="00A72D55">
                              <w:rPr>
                                <w:rFonts w:eastAsia="Times New Roman"/>
                                <w:b/>
                                <w:sz w:val="26"/>
                                <w:szCs w:val="26"/>
                              </w:rPr>
                              <w:t xml:space="preserve">ĐĂNG KÝ </w:t>
                            </w:r>
                            <w:r>
                              <w:rPr>
                                <w:rFonts w:eastAsia="Times New Roman"/>
                                <w:b/>
                                <w:sz w:val="26"/>
                                <w:szCs w:val="26"/>
                              </w:rPr>
                              <w:t>CHUYỂN GIAO</w:t>
                            </w:r>
                            <w:r w:rsidRPr="00A72D55">
                              <w:rPr>
                                <w:rFonts w:eastAsia="Times New Roman"/>
                                <w:b/>
                                <w:sz w:val="26"/>
                                <w:szCs w:val="26"/>
                              </w:rPr>
                              <w:t xml:space="preserve"> CÔNG NGHỆ</w:t>
                            </w:r>
                          </w:p>
                          <w:p w:rsidR="00171EB4" w:rsidRPr="00151B56" w:rsidRDefault="00171EB4" w:rsidP="00171EB4">
                            <w:pPr>
                              <w:tabs>
                                <w:tab w:val="left" w:pos="2835"/>
                                <w:tab w:val="left" w:pos="4536"/>
                              </w:tabs>
                              <w:spacing w:before="120" w:after="60" w:line="240" w:lineRule="auto"/>
                              <w:ind w:left="284"/>
                              <w:jc w:val="center"/>
                              <w:rPr>
                                <w:rFonts w:eastAsia="Times New Roman"/>
                                <w:b/>
                                <w:sz w:val="24"/>
                                <w:szCs w:val="26"/>
                              </w:rPr>
                            </w:pPr>
                            <w:r w:rsidRPr="00151B56">
                              <w:rPr>
                                <w:rFonts w:eastAsia="Times New Roman"/>
                                <w:b/>
                                <w:sz w:val="24"/>
                                <w:szCs w:val="26"/>
                              </w:rPr>
                              <w:t>Số: … /GCN-… cấp ngày … tháng … năm …</w:t>
                            </w:r>
                          </w:p>
                          <w:p w:rsidR="00171EB4" w:rsidRDefault="00171EB4" w:rsidP="00171EB4">
                            <w:pPr>
                              <w:spacing w:before="40" w:line="240" w:lineRule="exact"/>
                              <w:jc w:val="center"/>
                              <w:rPr>
                                <w:rFonts w:eastAsia="Times New Roman"/>
                                <w:i/>
                                <w:iCs/>
                                <w:sz w:val="24"/>
                                <w:szCs w:val="24"/>
                              </w:rPr>
                            </w:pPr>
                            <w:r w:rsidRPr="00A72D55">
                              <w:rPr>
                                <w:rFonts w:eastAsia="Times New Roman"/>
                                <w:i/>
                                <w:iCs/>
                                <w:sz w:val="24"/>
                                <w:szCs w:val="24"/>
                              </w:rPr>
                              <w:t xml:space="preserve"> </w:t>
                            </w:r>
                          </w:p>
                          <w:p w:rsidR="00171EB4" w:rsidRPr="006D7841" w:rsidRDefault="00171EB4" w:rsidP="00171EB4">
                            <w:pPr>
                              <w:tabs>
                                <w:tab w:val="left" w:pos="2835"/>
                                <w:tab w:val="left" w:pos="4536"/>
                              </w:tabs>
                              <w:spacing w:before="120" w:after="60" w:line="240" w:lineRule="auto"/>
                              <w:ind w:left="284"/>
                              <w:jc w:val="both"/>
                              <w:rPr>
                                <w:rFonts w:eastAsia="Times New Roman"/>
                                <w:b/>
                                <w:sz w:val="26"/>
                                <w:szCs w:val="26"/>
                              </w:rPr>
                            </w:pPr>
                            <w:r>
                              <w:rPr>
                                <w:rFonts w:eastAsia="Times New Roman"/>
                                <w:b/>
                                <w:bCs/>
                                <w:sz w:val="26"/>
                                <w:szCs w:val="26"/>
                              </w:rPr>
                              <w:t>1</w:t>
                            </w:r>
                            <w:r w:rsidRPr="006D7841">
                              <w:rPr>
                                <w:rFonts w:eastAsia="Times New Roman"/>
                                <w:b/>
                                <w:sz w:val="26"/>
                                <w:szCs w:val="26"/>
                              </w:rPr>
                              <w:t>. Bên giao công nghệ:</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Tên:</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 xml:space="preserve">Trụ sở chính:   </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Số điện thoại:</w:t>
                            </w:r>
                            <w:r w:rsidRPr="006D7841">
                              <w:rPr>
                                <w:rFonts w:eastAsia="Times New Roman"/>
                                <w:sz w:val="26"/>
                                <w:szCs w:val="26"/>
                              </w:rPr>
                              <w:tab/>
                              <w:t>fax:</w:t>
                            </w:r>
                            <w:r w:rsidRPr="006D7841">
                              <w:rPr>
                                <w:rFonts w:eastAsia="Times New Roman"/>
                                <w:sz w:val="26"/>
                                <w:szCs w:val="26"/>
                              </w:rPr>
                              <w:tab/>
                              <w:t>Email:</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Giấy Chứng nhận đăng ký đầu tư (hoặc Giấy Chứng nhận đăng ký doanh,...) số .... ngày ... tháng ... năm ... do ....(tên cơ quan) cấp.</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Mã số doanh nghiệp/thuế:</w:t>
                            </w:r>
                          </w:p>
                          <w:p w:rsidR="00171EB4" w:rsidRPr="006D7841" w:rsidRDefault="00171EB4" w:rsidP="00171EB4">
                            <w:pPr>
                              <w:tabs>
                                <w:tab w:val="left" w:pos="2835"/>
                                <w:tab w:val="left" w:pos="4536"/>
                              </w:tabs>
                              <w:spacing w:before="120" w:after="60" w:line="240" w:lineRule="auto"/>
                              <w:ind w:left="284"/>
                              <w:jc w:val="both"/>
                              <w:rPr>
                                <w:rFonts w:eastAsia="Times New Roman"/>
                                <w:b/>
                                <w:sz w:val="26"/>
                                <w:szCs w:val="26"/>
                              </w:rPr>
                            </w:pPr>
                            <w:r>
                              <w:rPr>
                                <w:rFonts w:eastAsia="Times New Roman"/>
                                <w:b/>
                                <w:sz w:val="26"/>
                                <w:szCs w:val="26"/>
                              </w:rPr>
                              <w:t>2</w:t>
                            </w:r>
                            <w:r w:rsidRPr="006D7841">
                              <w:rPr>
                                <w:rFonts w:eastAsia="Times New Roman"/>
                                <w:b/>
                                <w:sz w:val="26"/>
                                <w:szCs w:val="26"/>
                              </w:rPr>
                              <w:t xml:space="preserve">. Bên </w:t>
                            </w:r>
                            <w:r>
                              <w:rPr>
                                <w:rFonts w:eastAsia="Times New Roman"/>
                                <w:b/>
                                <w:sz w:val="26"/>
                                <w:szCs w:val="26"/>
                              </w:rPr>
                              <w:t>nhận</w:t>
                            </w:r>
                            <w:r w:rsidRPr="006D7841">
                              <w:rPr>
                                <w:rFonts w:eastAsia="Times New Roman"/>
                                <w:b/>
                                <w:sz w:val="26"/>
                                <w:szCs w:val="26"/>
                              </w:rPr>
                              <w:t xml:space="preserve"> công nghệ:</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Tên:</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 xml:space="preserve">Trụ sở chính:   </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Số điện thoại:</w:t>
                            </w:r>
                            <w:r w:rsidRPr="006D7841">
                              <w:rPr>
                                <w:rFonts w:eastAsia="Times New Roman"/>
                                <w:sz w:val="26"/>
                                <w:szCs w:val="26"/>
                              </w:rPr>
                              <w:tab/>
                              <w:t>fax:</w:t>
                            </w:r>
                            <w:r w:rsidRPr="006D7841">
                              <w:rPr>
                                <w:rFonts w:eastAsia="Times New Roman"/>
                                <w:sz w:val="26"/>
                                <w:szCs w:val="26"/>
                              </w:rPr>
                              <w:tab/>
                              <w:t>Email:</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Giấy Chứng nhận đăng ký đầu tư (hoặc Giấy Chứng nhận đăng ký doanh,...) số .... ngày ... tháng ... năm ... do ....(tên cơ quan) cấp.</w:t>
                            </w:r>
                          </w:p>
                          <w:p w:rsidR="00171EB4"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Mã số doanh nghiệp/thuế:</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p>
                          <w:p w:rsidR="00171EB4" w:rsidRPr="00A72D55" w:rsidRDefault="00171EB4" w:rsidP="00171EB4">
                            <w:pPr>
                              <w:spacing w:line="240" w:lineRule="auto"/>
                              <w:ind w:left="240" w:right="240" w:hanging="120"/>
                              <w:rPr>
                                <w:rFonts w:eastAsia="Times New Roman"/>
                                <w:b/>
                                <w:sz w:val="24"/>
                                <w:szCs w:val="24"/>
                              </w:rPr>
                            </w:pPr>
                          </w:p>
                          <w:p w:rsidR="00171EB4" w:rsidRPr="00A72D55" w:rsidRDefault="00171EB4" w:rsidP="00171EB4">
                            <w:pPr>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margin-left:10.55pt;margin-top:2.9pt;width:361.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" strokeweight="4.5pt">
                <v:stroke linestyle="thickThin"/>
                <v:textbox>
                  <w:txbxContent>
                    <w:p w:rsidR="00171EB4" w:rsidRPr="006330F5" w:rsidRDefault="00171EB4" w:rsidP="00171EB4">
                      <w:pPr>
                        <w:keepNext/>
                        <w:spacing w:line="240" w:lineRule="auto"/>
                        <w:jc w:val="center"/>
                        <w:outlineLvl w:val="2"/>
                        <w:rPr>
                          <w:rFonts w:eastAsia="Times New Roman"/>
                          <w:b/>
                          <w:bCs/>
                          <w:iCs/>
                          <w:sz w:val="24"/>
                          <w:szCs w:val="20"/>
                        </w:rPr>
                      </w:pPr>
                      <w:r w:rsidRPr="002D7A85">
                        <w:rPr>
                          <w:rFonts w:eastAsia="Times New Roman"/>
                          <w:b/>
                          <w:bCs/>
                          <w:iCs/>
                          <w:sz w:val="24"/>
                          <w:szCs w:val="20"/>
                        </w:rPr>
                        <w:t>SỞ KHOA HỌC VÀ CÔNG NGHỆ TỈNH/THÀNH PHỐ …</w:t>
                      </w:r>
                    </w:p>
                    <w:p w:rsidR="00171EB4" w:rsidRPr="00A72D55" w:rsidRDefault="00171EB4" w:rsidP="00171EB4">
                      <w:pPr>
                        <w:spacing w:line="240" w:lineRule="auto"/>
                        <w:rPr>
                          <w:rFonts w:ascii=".VnTime" w:eastAsia="Times New Roman" w:hAnsi=".VnTime"/>
                          <w:sz w:val="24"/>
                          <w:szCs w:val="24"/>
                        </w:rPr>
                      </w:pPr>
                    </w:p>
                    <w:p w:rsidR="00171EB4" w:rsidRPr="00A72D55" w:rsidRDefault="00171EB4" w:rsidP="00171EB4">
                      <w:pPr>
                        <w:keepNext/>
                        <w:spacing w:before="240" w:line="240" w:lineRule="auto"/>
                        <w:jc w:val="center"/>
                        <w:outlineLvl w:val="1"/>
                        <w:rPr>
                          <w:rFonts w:eastAsia="Times New Roman"/>
                          <w:b/>
                          <w:sz w:val="32"/>
                          <w:szCs w:val="20"/>
                        </w:rPr>
                      </w:pPr>
                      <w:r w:rsidRPr="00A72D55">
                        <w:rPr>
                          <w:rFonts w:eastAsia="Times New Roman"/>
                          <w:b/>
                          <w:sz w:val="32"/>
                          <w:szCs w:val="20"/>
                        </w:rPr>
                        <w:t>CHỨNG NHẬN</w:t>
                      </w:r>
                    </w:p>
                    <w:p w:rsidR="00171EB4" w:rsidRPr="00A72D55" w:rsidRDefault="00171EB4" w:rsidP="00171EB4">
                      <w:pPr>
                        <w:spacing w:line="240" w:lineRule="auto"/>
                        <w:jc w:val="center"/>
                        <w:rPr>
                          <w:rFonts w:eastAsia="Times New Roman"/>
                          <w:b/>
                          <w:sz w:val="26"/>
                          <w:szCs w:val="26"/>
                        </w:rPr>
                      </w:pPr>
                      <w:r w:rsidRPr="00A72D55">
                        <w:rPr>
                          <w:rFonts w:eastAsia="Times New Roman"/>
                          <w:b/>
                          <w:sz w:val="26"/>
                          <w:szCs w:val="26"/>
                        </w:rPr>
                        <w:t xml:space="preserve">ĐĂNG KÝ </w:t>
                      </w:r>
                      <w:r>
                        <w:rPr>
                          <w:rFonts w:eastAsia="Times New Roman"/>
                          <w:b/>
                          <w:sz w:val="26"/>
                          <w:szCs w:val="26"/>
                        </w:rPr>
                        <w:t>CHUYỂN GIAO</w:t>
                      </w:r>
                      <w:r w:rsidRPr="00A72D55">
                        <w:rPr>
                          <w:rFonts w:eastAsia="Times New Roman"/>
                          <w:b/>
                          <w:sz w:val="26"/>
                          <w:szCs w:val="26"/>
                        </w:rPr>
                        <w:t xml:space="preserve"> CÔNG NGHỆ</w:t>
                      </w:r>
                    </w:p>
                    <w:p w:rsidR="00171EB4" w:rsidRPr="00151B56" w:rsidRDefault="00171EB4" w:rsidP="00171EB4">
                      <w:pPr>
                        <w:tabs>
                          <w:tab w:val="left" w:pos="2835"/>
                          <w:tab w:val="left" w:pos="4536"/>
                        </w:tabs>
                        <w:spacing w:before="120" w:after="60" w:line="240" w:lineRule="auto"/>
                        <w:ind w:left="284"/>
                        <w:jc w:val="center"/>
                        <w:rPr>
                          <w:rFonts w:eastAsia="Times New Roman"/>
                          <w:b/>
                          <w:sz w:val="24"/>
                          <w:szCs w:val="26"/>
                        </w:rPr>
                      </w:pPr>
                      <w:r w:rsidRPr="00151B56">
                        <w:rPr>
                          <w:rFonts w:eastAsia="Times New Roman"/>
                          <w:b/>
                          <w:sz w:val="24"/>
                          <w:szCs w:val="26"/>
                        </w:rPr>
                        <w:t>Số: … /GCN-… cấp ngày … tháng … năm …</w:t>
                      </w:r>
                    </w:p>
                    <w:p w:rsidR="00171EB4" w:rsidRDefault="00171EB4" w:rsidP="00171EB4">
                      <w:pPr>
                        <w:spacing w:before="40" w:line="240" w:lineRule="exact"/>
                        <w:jc w:val="center"/>
                        <w:rPr>
                          <w:rFonts w:eastAsia="Times New Roman"/>
                          <w:i/>
                          <w:iCs/>
                          <w:sz w:val="24"/>
                          <w:szCs w:val="24"/>
                        </w:rPr>
                      </w:pPr>
                      <w:r w:rsidRPr="00A72D55">
                        <w:rPr>
                          <w:rFonts w:eastAsia="Times New Roman"/>
                          <w:i/>
                          <w:iCs/>
                          <w:sz w:val="24"/>
                          <w:szCs w:val="24"/>
                        </w:rPr>
                        <w:t xml:space="preserve"> </w:t>
                      </w:r>
                    </w:p>
                    <w:p w:rsidR="00171EB4" w:rsidRPr="006D7841" w:rsidRDefault="00171EB4" w:rsidP="00171EB4">
                      <w:pPr>
                        <w:tabs>
                          <w:tab w:val="left" w:pos="2835"/>
                          <w:tab w:val="left" w:pos="4536"/>
                        </w:tabs>
                        <w:spacing w:before="120" w:after="60" w:line="240" w:lineRule="auto"/>
                        <w:ind w:left="284"/>
                        <w:jc w:val="both"/>
                        <w:rPr>
                          <w:rFonts w:eastAsia="Times New Roman"/>
                          <w:b/>
                          <w:sz w:val="26"/>
                          <w:szCs w:val="26"/>
                        </w:rPr>
                      </w:pPr>
                      <w:r>
                        <w:rPr>
                          <w:rFonts w:eastAsia="Times New Roman"/>
                          <w:b/>
                          <w:bCs/>
                          <w:sz w:val="26"/>
                          <w:szCs w:val="26"/>
                        </w:rPr>
                        <w:t>1</w:t>
                      </w:r>
                      <w:r w:rsidRPr="006D7841">
                        <w:rPr>
                          <w:rFonts w:eastAsia="Times New Roman"/>
                          <w:b/>
                          <w:sz w:val="26"/>
                          <w:szCs w:val="26"/>
                        </w:rPr>
                        <w:t>. Bên giao công nghệ:</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Tên:</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 xml:space="preserve">Trụ sở chính:   </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Số điện thoại:</w:t>
                      </w:r>
                      <w:r w:rsidRPr="006D7841">
                        <w:rPr>
                          <w:rFonts w:eastAsia="Times New Roman"/>
                          <w:sz w:val="26"/>
                          <w:szCs w:val="26"/>
                        </w:rPr>
                        <w:tab/>
                        <w:t>fax:</w:t>
                      </w:r>
                      <w:r w:rsidRPr="006D7841">
                        <w:rPr>
                          <w:rFonts w:eastAsia="Times New Roman"/>
                          <w:sz w:val="26"/>
                          <w:szCs w:val="26"/>
                        </w:rPr>
                        <w:tab/>
                        <w:t>Email:</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Giấy Chứng nhận đăng ký đầu tư (hoặc Giấy Chứng nhận đăng ký doanh,...) số .... ngày ... tháng ... năm ... do ....(tên cơ quan) cấp.</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Mã số doanh nghiệp/thuế:</w:t>
                      </w:r>
                    </w:p>
                    <w:p w:rsidR="00171EB4" w:rsidRPr="006D7841" w:rsidRDefault="00171EB4" w:rsidP="00171EB4">
                      <w:pPr>
                        <w:tabs>
                          <w:tab w:val="left" w:pos="2835"/>
                          <w:tab w:val="left" w:pos="4536"/>
                        </w:tabs>
                        <w:spacing w:before="120" w:after="60" w:line="240" w:lineRule="auto"/>
                        <w:ind w:left="284"/>
                        <w:jc w:val="both"/>
                        <w:rPr>
                          <w:rFonts w:eastAsia="Times New Roman"/>
                          <w:b/>
                          <w:sz w:val="26"/>
                          <w:szCs w:val="26"/>
                        </w:rPr>
                      </w:pPr>
                      <w:r>
                        <w:rPr>
                          <w:rFonts w:eastAsia="Times New Roman"/>
                          <w:b/>
                          <w:sz w:val="26"/>
                          <w:szCs w:val="26"/>
                        </w:rPr>
                        <w:t>2</w:t>
                      </w:r>
                      <w:r w:rsidRPr="006D7841">
                        <w:rPr>
                          <w:rFonts w:eastAsia="Times New Roman"/>
                          <w:b/>
                          <w:sz w:val="26"/>
                          <w:szCs w:val="26"/>
                        </w:rPr>
                        <w:t xml:space="preserve">. Bên </w:t>
                      </w:r>
                      <w:r>
                        <w:rPr>
                          <w:rFonts w:eastAsia="Times New Roman"/>
                          <w:b/>
                          <w:sz w:val="26"/>
                          <w:szCs w:val="26"/>
                        </w:rPr>
                        <w:t>nhận</w:t>
                      </w:r>
                      <w:r w:rsidRPr="006D7841">
                        <w:rPr>
                          <w:rFonts w:eastAsia="Times New Roman"/>
                          <w:b/>
                          <w:sz w:val="26"/>
                          <w:szCs w:val="26"/>
                        </w:rPr>
                        <w:t xml:space="preserve"> công nghệ:</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Tên:</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 xml:space="preserve">Trụ sở chính:   </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Số điện thoại:</w:t>
                      </w:r>
                      <w:r w:rsidRPr="006D7841">
                        <w:rPr>
                          <w:rFonts w:eastAsia="Times New Roman"/>
                          <w:sz w:val="26"/>
                          <w:szCs w:val="26"/>
                        </w:rPr>
                        <w:tab/>
                        <w:t>fax:</w:t>
                      </w:r>
                      <w:r w:rsidRPr="006D7841">
                        <w:rPr>
                          <w:rFonts w:eastAsia="Times New Roman"/>
                          <w:sz w:val="26"/>
                          <w:szCs w:val="26"/>
                        </w:rPr>
                        <w:tab/>
                        <w:t>Email:</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Giấy Chứng nhận đăng ký đầu tư (hoặc Giấy Chứng nhận đăng ký doanh,...) số .... ngày ... tháng ... năm ... do ....(tên cơ quan) cấp.</w:t>
                      </w:r>
                    </w:p>
                    <w:p w:rsidR="00171EB4" w:rsidRDefault="00171EB4" w:rsidP="00171EB4">
                      <w:pPr>
                        <w:tabs>
                          <w:tab w:val="left" w:pos="2835"/>
                          <w:tab w:val="left" w:pos="4536"/>
                        </w:tabs>
                        <w:spacing w:before="120" w:after="60" w:line="240" w:lineRule="auto"/>
                        <w:ind w:left="284"/>
                        <w:jc w:val="both"/>
                        <w:rPr>
                          <w:rFonts w:eastAsia="Times New Roman"/>
                          <w:sz w:val="26"/>
                          <w:szCs w:val="26"/>
                        </w:rPr>
                      </w:pPr>
                      <w:r w:rsidRPr="006D7841">
                        <w:rPr>
                          <w:rFonts w:eastAsia="Times New Roman"/>
                          <w:sz w:val="26"/>
                          <w:szCs w:val="26"/>
                        </w:rPr>
                        <w:t>Mã số doanh nghiệp/thuế:</w:t>
                      </w:r>
                    </w:p>
                    <w:p w:rsidR="00171EB4" w:rsidRPr="006D7841" w:rsidRDefault="00171EB4" w:rsidP="00171EB4">
                      <w:pPr>
                        <w:tabs>
                          <w:tab w:val="left" w:pos="2835"/>
                          <w:tab w:val="left" w:pos="4536"/>
                        </w:tabs>
                        <w:spacing w:before="120" w:after="60" w:line="240" w:lineRule="auto"/>
                        <w:ind w:left="284"/>
                        <w:jc w:val="both"/>
                        <w:rPr>
                          <w:rFonts w:eastAsia="Times New Roman"/>
                          <w:sz w:val="26"/>
                          <w:szCs w:val="26"/>
                        </w:rPr>
                      </w:pPr>
                    </w:p>
                    <w:p w:rsidR="00171EB4" w:rsidRPr="00A72D55" w:rsidRDefault="00171EB4" w:rsidP="00171EB4">
                      <w:pPr>
                        <w:spacing w:line="240" w:lineRule="auto"/>
                        <w:ind w:left="240" w:right="240" w:hanging="120"/>
                        <w:rPr>
                          <w:rFonts w:eastAsia="Times New Roman"/>
                          <w:b/>
                          <w:sz w:val="24"/>
                          <w:szCs w:val="24"/>
                        </w:rPr>
                      </w:pPr>
                    </w:p>
                    <w:p w:rsidR="00171EB4" w:rsidRPr="00A72D55" w:rsidRDefault="00171EB4" w:rsidP="00171EB4">
                      <w:pPr>
                        <w:ind w:right="-15"/>
                      </w:pPr>
                    </w:p>
                  </w:txbxContent>
                </v:textbox>
              </v:rect>
            </w:pict>
          </mc:Fallback>
        </mc:AlternateContent>
      </w: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370EE" w:rsidRDefault="00171EB4" w:rsidP="00171EB4">
      <w:pPr>
        <w:rPr>
          <w:szCs w:val="28"/>
          <w:lang w:val="vi-VN"/>
        </w:rPr>
      </w:pPr>
    </w:p>
    <w:p w:rsidR="00171EB4" w:rsidRPr="00E53122" w:rsidRDefault="00171EB4" w:rsidP="00171EB4">
      <w:pPr>
        <w:tabs>
          <w:tab w:val="left" w:pos="1977"/>
        </w:tabs>
        <w:rPr>
          <w:lang w:val="pt-BR"/>
        </w:rPr>
      </w:pPr>
      <w:r w:rsidRPr="00E370EE">
        <w:rPr>
          <w:szCs w:val="28"/>
          <w:lang w:val="vi-VN"/>
        </w:rPr>
        <w:tab/>
      </w:r>
    </w:p>
    <w:p w:rsidR="00171EB4" w:rsidRPr="00E370EE" w:rsidRDefault="00171EB4" w:rsidP="00171EB4">
      <w:pPr>
        <w:shd w:val="clear" w:color="auto" w:fill="FFFFFF"/>
        <w:spacing w:before="60" w:after="60" w:line="240" w:lineRule="auto"/>
        <w:ind w:firstLine="567"/>
        <w:jc w:val="both"/>
        <w:rPr>
          <w:b/>
          <w:bCs/>
          <w:szCs w:val="28"/>
          <w:lang w:val="vi-VN"/>
        </w:rPr>
      </w:pPr>
    </w:p>
    <w:p w:rsidR="00171EB4" w:rsidRPr="00E370EE" w:rsidRDefault="00171EB4" w:rsidP="00171EB4">
      <w:pPr>
        <w:shd w:val="clear" w:color="auto" w:fill="FFFFFF"/>
        <w:spacing w:before="60" w:after="60" w:line="240" w:lineRule="auto"/>
        <w:ind w:firstLine="567"/>
        <w:jc w:val="both"/>
        <w:rPr>
          <w:b/>
          <w:bCs/>
          <w:szCs w:val="28"/>
          <w:lang w:val="vi-VN"/>
        </w:rPr>
      </w:pPr>
    </w:p>
    <w:p w:rsidR="00171EB4" w:rsidRPr="00E370EE" w:rsidRDefault="00171EB4" w:rsidP="00171EB4">
      <w:pPr>
        <w:shd w:val="clear" w:color="auto" w:fill="FFFFFF"/>
        <w:spacing w:before="60" w:after="60" w:line="240" w:lineRule="auto"/>
        <w:ind w:firstLine="567"/>
        <w:jc w:val="both"/>
        <w:rPr>
          <w:b/>
          <w:bCs/>
          <w:szCs w:val="28"/>
          <w:lang w:val="vi-VN"/>
        </w:rPr>
      </w:pPr>
    </w:p>
    <w:p w:rsidR="00171EB4" w:rsidRPr="00E370EE" w:rsidRDefault="00171EB4" w:rsidP="00171EB4">
      <w:pPr>
        <w:shd w:val="clear" w:color="auto" w:fill="FFFFFF"/>
        <w:spacing w:before="60" w:after="60" w:line="240" w:lineRule="auto"/>
        <w:ind w:firstLine="567"/>
        <w:jc w:val="both"/>
        <w:rPr>
          <w:b/>
          <w:bCs/>
          <w:szCs w:val="28"/>
          <w:lang w:val="vi-VN"/>
        </w:rPr>
      </w:pPr>
    </w:p>
    <w:p w:rsidR="00171EB4" w:rsidRPr="00E370EE" w:rsidRDefault="00171EB4" w:rsidP="00171EB4">
      <w:pPr>
        <w:shd w:val="clear" w:color="auto" w:fill="FFFFFF"/>
        <w:spacing w:before="60" w:after="60" w:line="240" w:lineRule="auto"/>
        <w:ind w:firstLine="567"/>
        <w:jc w:val="both"/>
        <w:rPr>
          <w:b/>
          <w:bCs/>
          <w:szCs w:val="28"/>
          <w:lang w:val="vi-VN"/>
        </w:rPr>
      </w:pPr>
    </w:p>
    <w:p w:rsidR="00171EB4" w:rsidRPr="00E370EE" w:rsidRDefault="00171EB4" w:rsidP="00171EB4">
      <w:pPr>
        <w:shd w:val="clear" w:color="auto" w:fill="FFFFFF"/>
        <w:spacing w:before="60" w:after="60" w:line="240" w:lineRule="auto"/>
        <w:ind w:firstLine="567"/>
        <w:jc w:val="both"/>
        <w:rPr>
          <w:b/>
          <w:bCs/>
          <w:szCs w:val="28"/>
          <w:lang w:val="vi-VN"/>
        </w:rPr>
      </w:pPr>
    </w:p>
    <w:p w:rsidR="00171EB4" w:rsidRPr="00E370EE" w:rsidRDefault="00171EB4" w:rsidP="00171EB4">
      <w:pPr>
        <w:shd w:val="clear" w:color="auto" w:fill="FFFFFF"/>
        <w:spacing w:before="60" w:after="60" w:line="240" w:lineRule="auto"/>
        <w:ind w:firstLine="567"/>
        <w:jc w:val="both"/>
        <w:rPr>
          <w:b/>
          <w:bCs/>
          <w:szCs w:val="28"/>
          <w:lang w:val="vi-VN"/>
        </w:rPr>
      </w:pPr>
    </w:p>
    <w:p w:rsidR="00171EB4" w:rsidRDefault="00171EB4" w:rsidP="00171EB4">
      <w:pPr>
        <w:shd w:val="clear" w:color="auto" w:fill="FFFFFF"/>
        <w:spacing w:before="120" w:after="120" w:line="240" w:lineRule="auto"/>
        <w:ind w:firstLine="709"/>
        <w:jc w:val="both"/>
        <w:rPr>
          <w:b/>
          <w:bCs/>
          <w:szCs w:val="28"/>
          <w:lang w:val="vi-VN"/>
        </w:rPr>
        <w:sectPr w:rsidR="00171EB4" w:rsidSect="0078790D">
          <w:footnotePr>
            <w:numStart w:val="2"/>
            <w:numRestart w:val="eachPage"/>
          </w:footnotePr>
          <w:endnotePr>
            <w:numFmt w:val="decimal"/>
            <w:numRestart w:val="eachSect"/>
          </w:endnotePr>
          <w:pgSz w:w="16840" w:h="11907" w:orient="landscape" w:code="9"/>
          <w:pgMar w:top="567" w:right="567" w:bottom="567" w:left="567" w:header="720" w:footer="0" w:gutter="0"/>
          <w:cols w:space="720"/>
          <w:docGrid w:linePitch="381"/>
        </w:sectPr>
      </w:pPr>
    </w:p>
    <w:p w:rsidR="00477CBA" w:rsidRPr="00171EB4" w:rsidRDefault="00477CBA" w:rsidP="00171EB4">
      <w:pPr>
        <w:shd w:val="clear" w:color="auto" w:fill="FFFFFF"/>
        <w:spacing w:before="120" w:after="120" w:line="240" w:lineRule="auto"/>
        <w:ind w:firstLine="709"/>
        <w:jc w:val="both"/>
      </w:pPr>
      <w:bookmarkStart w:id="0" w:name="_GoBack"/>
      <w:bookmarkEnd w:id="0"/>
    </w:p>
    <w:sectPr w:rsidR="00477CBA" w:rsidRPr="00171EB4" w:rsidSect="00477CBA">
      <w:footerReference w:type="default" r:id="rId13"/>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539" w:rsidRDefault="00984539" w:rsidP="00395B9F">
      <w:pPr>
        <w:spacing w:line="240" w:lineRule="auto"/>
      </w:pPr>
      <w:r>
        <w:separator/>
      </w:r>
    </w:p>
  </w:endnote>
  <w:endnote w:type="continuationSeparator" w:id="0">
    <w:p w:rsidR="00984539" w:rsidRDefault="00984539" w:rsidP="00395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321903"/>
      <w:docPartObj>
        <w:docPartGallery w:val="Page Numbers (Bottom of Page)"/>
        <w:docPartUnique/>
      </w:docPartObj>
    </w:sdtPr>
    <w:sdtEndPr>
      <w:rPr>
        <w:noProof/>
      </w:rPr>
    </w:sdtEndPr>
    <w:sdtContent>
      <w:p w:rsidR="0078790D" w:rsidRDefault="0078790D">
        <w:pPr>
          <w:pStyle w:val="Footer"/>
          <w:jc w:val="center"/>
        </w:pPr>
        <w:r>
          <w:fldChar w:fldCharType="begin"/>
        </w:r>
        <w:r>
          <w:instrText xml:space="preserve"> PAGE   \* MERGEFORMAT </w:instrText>
        </w:r>
        <w:r>
          <w:fldChar w:fldCharType="separate"/>
        </w:r>
        <w:r w:rsidR="007F7812">
          <w:rPr>
            <w:noProof/>
          </w:rPr>
          <w:t>152</w:t>
        </w:r>
        <w:r>
          <w:rPr>
            <w:noProof/>
          </w:rPr>
          <w:fldChar w:fldCharType="end"/>
        </w:r>
      </w:p>
    </w:sdtContent>
  </w:sdt>
  <w:p w:rsidR="00171EB4" w:rsidRDefault="00171E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118304"/>
      <w:docPartObj>
        <w:docPartGallery w:val="Page Numbers (Bottom of Page)"/>
        <w:docPartUnique/>
      </w:docPartObj>
    </w:sdtPr>
    <w:sdtEndPr>
      <w:rPr>
        <w:noProof/>
      </w:rPr>
    </w:sdtEndPr>
    <w:sdtContent>
      <w:p w:rsidR="00395B9F" w:rsidRDefault="00395B9F">
        <w:pPr>
          <w:pStyle w:val="Footer"/>
          <w:jc w:val="right"/>
        </w:pPr>
        <w:r>
          <w:fldChar w:fldCharType="begin"/>
        </w:r>
        <w:r>
          <w:instrText xml:space="preserve"> PAGE   \* MERGEFORMAT </w:instrText>
        </w:r>
        <w:r>
          <w:fldChar w:fldCharType="separate"/>
        </w:r>
        <w:r w:rsidR="007F7812">
          <w:rPr>
            <w:noProof/>
          </w:rPr>
          <w:t>153</w:t>
        </w:r>
        <w:r>
          <w:rPr>
            <w:noProof/>
          </w:rPr>
          <w:fldChar w:fldCharType="end"/>
        </w:r>
      </w:p>
    </w:sdtContent>
  </w:sdt>
  <w:p w:rsidR="00395B9F" w:rsidRDefault="00395B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539" w:rsidRDefault="00984539" w:rsidP="00395B9F">
      <w:pPr>
        <w:spacing w:line="240" w:lineRule="auto"/>
      </w:pPr>
      <w:r>
        <w:separator/>
      </w:r>
    </w:p>
  </w:footnote>
  <w:footnote w:type="continuationSeparator" w:id="0">
    <w:p w:rsidR="00984539" w:rsidRDefault="00984539" w:rsidP="00395B9F">
      <w:pPr>
        <w:spacing w:line="240" w:lineRule="auto"/>
      </w:pPr>
      <w:r>
        <w:continuationSeparator/>
      </w:r>
    </w:p>
  </w:footnote>
  <w:footnote w:id="1">
    <w:p w:rsidR="00171EB4" w:rsidRDefault="00171EB4" w:rsidP="00171EB4">
      <w:pPr>
        <w:pStyle w:val="FootnoteText"/>
        <w:jc w:val="both"/>
      </w:pPr>
      <w:r>
        <w:rPr>
          <w:rStyle w:val="FootnoteReference"/>
        </w:rPr>
        <w:footnoteRef/>
      </w:r>
      <w:r>
        <w:t xml:space="preserve"> Được thay thế theo quy định của Luật Chuyển giao công nghệ năm 2017.</w:t>
      </w:r>
    </w:p>
  </w:footnote>
  <w:footnote w:id="2">
    <w:p w:rsidR="00171EB4" w:rsidRDefault="00171EB4" w:rsidP="00171EB4">
      <w:pPr>
        <w:pStyle w:val="FootnoteText"/>
      </w:pPr>
      <w:r>
        <w:rPr>
          <w:rStyle w:val="FootnoteReference"/>
        </w:rPr>
        <w:footnoteRef/>
      </w:r>
      <w:r>
        <w:t xml:space="preserve"> Được thay thế theo quy định của Luật Chuyển giao công nghệ năm 2017 và Nghị định số 76/2018/NĐ-CP.</w:t>
      </w:r>
    </w:p>
  </w:footnote>
  <w:footnote w:id="3">
    <w:p w:rsidR="00171EB4" w:rsidRDefault="00171EB4" w:rsidP="00171EB4">
      <w:pPr>
        <w:pStyle w:val="FootnoteText"/>
        <w:jc w:val="both"/>
      </w:pPr>
      <w:r>
        <w:rPr>
          <w:rStyle w:val="FootnoteReference"/>
        </w:rPr>
        <w:footnoteRef/>
      </w:r>
      <w:r>
        <w:t xml:space="preserve"> Được thay thế theo quy định của Luật Chuyển giao công nghệ năm 2017</w:t>
      </w:r>
      <w:r w:rsidRPr="00151873">
        <w:t xml:space="preserve"> </w:t>
      </w:r>
      <w:r>
        <w:t>và Nghị định số 76/2018/NĐ-CP.</w:t>
      </w:r>
    </w:p>
  </w:footnote>
  <w:footnote w:id="4">
    <w:p w:rsidR="00171EB4" w:rsidRDefault="00171EB4" w:rsidP="00171EB4">
      <w:pPr>
        <w:pStyle w:val="FootnoteText"/>
        <w:jc w:val="both"/>
      </w:pPr>
      <w:r>
        <w:rPr>
          <w:rStyle w:val="FootnoteReference"/>
        </w:rPr>
        <w:footnoteRef/>
      </w:r>
      <w:r>
        <w:t xml:space="preserve"> Được thay thế theo quy định của Luật Chuyển giao công nghệ năm 2017.</w:t>
      </w:r>
    </w:p>
  </w:footnote>
  <w:footnote w:id="5">
    <w:p w:rsidR="00171EB4" w:rsidRDefault="00171EB4" w:rsidP="00171EB4">
      <w:pPr>
        <w:pStyle w:val="FootnoteText"/>
        <w:jc w:val="both"/>
      </w:pPr>
      <w:r>
        <w:rPr>
          <w:rStyle w:val="FootnoteReference"/>
        </w:rPr>
        <w:footnoteRef/>
      </w:r>
      <w:r>
        <w:t xml:space="preserve"> Được thay thế theo quy định của Luật Chuyển giao công nghệ năm 2017 và Nghị định số 76/2018/NĐ-CP.</w:t>
      </w:r>
    </w:p>
  </w:footnote>
  <w:footnote w:id="6">
    <w:p w:rsidR="00171EB4" w:rsidRPr="00DE6EB7" w:rsidRDefault="00171EB4" w:rsidP="00171EB4">
      <w:pPr>
        <w:pStyle w:val="FootnoteText"/>
        <w:jc w:val="both"/>
      </w:pPr>
      <w:r>
        <w:rPr>
          <w:rStyle w:val="FootnoteReference"/>
        </w:rPr>
        <w:footnoteRef/>
      </w:r>
      <w:r>
        <w:t xml:space="preserve"> Được thay thế theo quy định của Luật Chuyển giao công nghệ năm 2017</w:t>
      </w:r>
      <w:r w:rsidRPr="006B4703">
        <w:t xml:space="preserve"> </w:t>
      </w:r>
      <w:r>
        <w:t>và Nghị định số 76/2018/NĐ-CP.</w:t>
      </w:r>
    </w:p>
  </w:footnote>
  <w:footnote w:id="7">
    <w:p w:rsidR="00171EB4" w:rsidRDefault="00171EB4" w:rsidP="00171EB4">
      <w:pPr>
        <w:pStyle w:val="FootnoteText"/>
      </w:pPr>
      <w:r>
        <w:rPr>
          <w:rStyle w:val="FootnoteReference"/>
        </w:rPr>
        <w:footnoteRef/>
      </w:r>
      <w:r>
        <w:t xml:space="preserve"> Được thay thế theo quy định của Luật Chuyển giao công nghệ năm 2017 và Nghị định số 76/2018/NĐ-CP.</w:t>
      </w:r>
    </w:p>
  </w:footnote>
  <w:footnote w:id="8">
    <w:p w:rsidR="00171EB4" w:rsidRDefault="00171EB4" w:rsidP="00171EB4">
      <w:pPr>
        <w:pStyle w:val="FootnoteText"/>
        <w:jc w:val="both"/>
      </w:pPr>
      <w:r>
        <w:rPr>
          <w:rStyle w:val="FootnoteReference"/>
        </w:rPr>
        <w:footnoteRef/>
      </w:r>
      <w:r>
        <w:t xml:space="preserve"> Được thay thế theo quy định của Luật Chuyển giao công nghệ năm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Start w:val="2"/>
    <w:numRestart w:val="eachPage"/>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8B"/>
    <w:rsid w:val="0012778B"/>
    <w:rsid w:val="00171EB4"/>
    <w:rsid w:val="002A0829"/>
    <w:rsid w:val="00395B9F"/>
    <w:rsid w:val="003E0295"/>
    <w:rsid w:val="00424270"/>
    <w:rsid w:val="00477CBA"/>
    <w:rsid w:val="00497AD4"/>
    <w:rsid w:val="004B06B2"/>
    <w:rsid w:val="006570BF"/>
    <w:rsid w:val="00694AC4"/>
    <w:rsid w:val="0078790D"/>
    <w:rsid w:val="007F7812"/>
    <w:rsid w:val="00920462"/>
    <w:rsid w:val="00946202"/>
    <w:rsid w:val="00984539"/>
    <w:rsid w:val="00D51B19"/>
    <w:rsid w:val="00FA1A74"/>
    <w:rsid w:val="00FF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BEF4C"/>
  <w15:chartTrackingRefBased/>
  <w15:docId w15:val="{BC53A50B-AEEE-4AFC-A505-52D5F783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9F"/>
    <w:pPr>
      <w:spacing w:line="276" w:lineRule="auto"/>
      <w:jc w:val="lef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5B9F"/>
    <w:pPr>
      <w:tabs>
        <w:tab w:val="center" w:pos="4320"/>
        <w:tab w:val="right" w:pos="8640"/>
      </w:tabs>
    </w:pPr>
  </w:style>
  <w:style w:type="character" w:customStyle="1" w:styleId="FooterChar">
    <w:name w:val="Footer Char"/>
    <w:basedOn w:val="DefaultParagraphFont"/>
    <w:link w:val="Footer"/>
    <w:uiPriority w:val="99"/>
    <w:rsid w:val="00395B9F"/>
    <w:rPr>
      <w:rFonts w:eastAsia="Calibri" w:cs="Times New Roman"/>
    </w:rPr>
  </w:style>
  <w:style w:type="paragraph" w:styleId="FootnoteText">
    <w:name w:val="footnote text"/>
    <w:basedOn w:val="Normal"/>
    <w:link w:val="FootnoteTextChar"/>
    <w:uiPriority w:val="99"/>
    <w:unhideWhenUsed/>
    <w:rsid w:val="00395B9F"/>
    <w:rPr>
      <w:sz w:val="20"/>
      <w:szCs w:val="20"/>
    </w:rPr>
  </w:style>
  <w:style w:type="character" w:customStyle="1" w:styleId="FootnoteTextChar">
    <w:name w:val="Footnote Text Char"/>
    <w:basedOn w:val="DefaultParagraphFont"/>
    <w:link w:val="FootnoteText"/>
    <w:uiPriority w:val="99"/>
    <w:rsid w:val="00395B9F"/>
    <w:rPr>
      <w:rFonts w:eastAsia="Calibri" w:cs="Times New Roman"/>
      <w:sz w:val="20"/>
      <w:szCs w:val="20"/>
    </w:rPr>
  </w:style>
  <w:style w:type="character" w:styleId="FootnoteReference">
    <w:name w:val="footnote reference"/>
    <w:uiPriority w:val="99"/>
    <w:unhideWhenUsed/>
    <w:rsid w:val="00395B9F"/>
    <w:rPr>
      <w:vertAlign w:val="superscript"/>
    </w:rPr>
  </w:style>
  <w:style w:type="paragraph" w:styleId="BodyText2">
    <w:name w:val="Body Text 2"/>
    <w:basedOn w:val="Normal"/>
    <w:link w:val="BodyText2Char"/>
    <w:uiPriority w:val="99"/>
    <w:semiHidden/>
    <w:unhideWhenUsed/>
    <w:rsid w:val="00395B9F"/>
    <w:pPr>
      <w:spacing w:after="120" w:line="480" w:lineRule="auto"/>
    </w:pPr>
  </w:style>
  <w:style w:type="character" w:customStyle="1" w:styleId="BodyText2Char">
    <w:name w:val="Body Text 2 Char"/>
    <w:basedOn w:val="DefaultParagraphFont"/>
    <w:link w:val="BodyText2"/>
    <w:uiPriority w:val="99"/>
    <w:semiHidden/>
    <w:rsid w:val="00395B9F"/>
    <w:rPr>
      <w:rFonts w:eastAsia="Calibri" w:cs="Times New Roman"/>
    </w:rPr>
  </w:style>
  <w:style w:type="paragraph" w:styleId="Header">
    <w:name w:val="header"/>
    <w:basedOn w:val="Normal"/>
    <w:link w:val="HeaderChar"/>
    <w:uiPriority w:val="99"/>
    <w:unhideWhenUsed/>
    <w:rsid w:val="0078790D"/>
    <w:pPr>
      <w:tabs>
        <w:tab w:val="center" w:pos="4680"/>
        <w:tab w:val="right" w:pos="9360"/>
      </w:tabs>
      <w:spacing w:line="240" w:lineRule="auto"/>
    </w:pPr>
  </w:style>
  <w:style w:type="character" w:customStyle="1" w:styleId="HeaderChar">
    <w:name w:val="Header Char"/>
    <w:basedOn w:val="DefaultParagraphFont"/>
    <w:link w:val="Header"/>
    <w:uiPriority w:val="99"/>
    <w:rsid w:val="0078790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ost.gov.vn/most/hdquanlyKHCN/CaccachHC/17Mau1_don_de_nghi.doc/mlfile_view" TargetMode="External"/><Relationship Id="rId12"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com.vn/imgres?imgurl=http://files.myopera.com/dialyvietnam/blog/Quoc%20Huy%20VIETNAM_jpg.jpg&amp;imgrefurl=http://my.opera.com/dialyvietnam/blog/2008/12/25/108&amp;h=300&amp;w=295&amp;sz=21&amp;tbnid=GoEdzVeE__auPM::&amp;tbnh=116&amp;tbnw=114&amp;prev=/images?q=QU%E1%BB%90C+HUY&amp;hl=vi&amp;usg=__B9QbeFvdWofKtG4yuQ01__17ihE=&amp;ei=M07dSa6eFoGBkQWgjOGmCg&amp;sa=X&amp;oi=image_result&amp;resnum=2&amp;ct=ima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google.com.vn/imgres?imgurl=http://files.myopera.com/dialyvietnam/blog/Quoc%20Huy%20VIETNAM_jpg.jpg&amp;imgrefurl=http://my.opera.com/dialyvietnam/blog/2008/12/25/108&amp;h=300&amp;w=295&amp;sz=21&amp;tbnid=GoEdzVeE__auPM::&amp;tbnh=116&amp;tbnw=114&amp;prev=/images?q=QU%E1%BB%90C+HUY&amp;hl=vi&amp;usg=__B9QbeFvdWofKtG4yuQ01__17ihE=&amp;ei=M07dSa6eFoGBkQWgjOGmCg&amp;sa=X&amp;oi=image_result&amp;resnum=2&amp;ct=im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9029-78CA-4FA5-B144-D22F2FA4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Hoa Nguyen</cp:lastModifiedBy>
  <cp:revision>9</cp:revision>
  <dcterms:created xsi:type="dcterms:W3CDTF">2019-12-13T12:31:00Z</dcterms:created>
  <dcterms:modified xsi:type="dcterms:W3CDTF">2020-05-07T08:10:00Z</dcterms:modified>
</cp:coreProperties>
</file>